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03AF8" w14:textId="77777777" w:rsidR="0064733A" w:rsidRDefault="0064733A" w:rsidP="00647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90A1F">
        <w:rPr>
          <w:b/>
          <w:sz w:val="28"/>
          <w:szCs w:val="28"/>
        </w:rPr>
        <w:t>абоч</w:t>
      </w:r>
      <w:r>
        <w:rPr>
          <w:b/>
          <w:sz w:val="28"/>
          <w:szCs w:val="28"/>
        </w:rPr>
        <w:t>ая</w:t>
      </w:r>
      <w:r w:rsidRPr="00090A1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Pr="00090A1F">
        <w:rPr>
          <w:b/>
          <w:sz w:val="28"/>
          <w:szCs w:val="28"/>
        </w:rPr>
        <w:t xml:space="preserve"> дисциплины</w:t>
      </w:r>
    </w:p>
    <w:p w14:paraId="67031D59" w14:textId="77777777" w:rsidR="0064733A" w:rsidRDefault="0064733A" w:rsidP="0064733A">
      <w:pPr>
        <w:jc w:val="center"/>
      </w:pPr>
    </w:p>
    <w:p w14:paraId="7D89D6B0" w14:textId="77777777" w:rsidR="0064733A" w:rsidRPr="00BB62B0" w:rsidRDefault="0064733A" w:rsidP="0064733A">
      <w:r w:rsidRPr="00BB62B0">
        <w:rPr>
          <w:rFonts w:eastAsia="Calibri"/>
          <w:b/>
          <w:bCs/>
        </w:rPr>
        <w:t xml:space="preserve">1. </w:t>
      </w:r>
      <w:r>
        <w:rPr>
          <w:b/>
          <w:sz w:val="26"/>
          <w:szCs w:val="26"/>
        </w:rPr>
        <w:t>Электронн</w:t>
      </w:r>
      <w:r w:rsidR="00C413B9">
        <w:rPr>
          <w:b/>
          <w:sz w:val="26"/>
          <w:szCs w:val="26"/>
        </w:rPr>
        <w:t>о-стимулированные процессы на поверхности твердых тел</w:t>
      </w:r>
      <w:r>
        <w:rPr>
          <w:b/>
          <w:sz w:val="26"/>
          <w:szCs w:val="26"/>
        </w:rPr>
        <w:t xml:space="preserve"> </w:t>
      </w:r>
    </w:p>
    <w:p w14:paraId="2BFE2BB4" w14:textId="77777777" w:rsidR="0064733A" w:rsidRDefault="0064733A" w:rsidP="0064733A">
      <w:pPr>
        <w:spacing w:before="120"/>
        <w:rPr>
          <w:rFonts w:eastAsia="Calibri"/>
          <w:b/>
        </w:rPr>
      </w:pPr>
      <w:r w:rsidRPr="00167EF1">
        <w:rPr>
          <w:b/>
        </w:rPr>
        <w:t xml:space="preserve">2. </w:t>
      </w:r>
      <w:r w:rsidRPr="00167EF1">
        <w:rPr>
          <w:rFonts w:eastAsia="Calibri"/>
          <w:b/>
        </w:rPr>
        <w:t xml:space="preserve">Лекторы. </w:t>
      </w:r>
    </w:p>
    <w:p w14:paraId="50DF6557" w14:textId="77777777" w:rsidR="0064733A" w:rsidRDefault="0064733A" w:rsidP="0064733A">
      <w:pPr>
        <w:spacing w:before="120"/>
        <w:ind w:left="708"/>
        <w:rPr>
          <w:rFonts w:eastAsia="Calibri"/>
          <w:color w:val="000000"/>
        </w:rPr>
      </w:pPr>
      <w:r>
        <w:rPr>
          <w:rFonts w:eastAsia="Calibri"/>
          <w:b/>
        </w:rPr>
        <w:t xml:space="preserve">2.1. </w:t>
      </w:r>
      <w:r>
        <w:rPr>
          <w:rFonts w:eastAsia="Calibri"/>
        </w:rPr>
        <w:t xml:space="preserve">Кандидат физико-математических наук, старший преподаватель </w:t>
      </w:r>
      <w:r w:rsidRPr="0064733A">
        <w:rPr>
          <w:rFonts w:eastAsia="Calibri"/>
          <w:color w:val="000000"/>
        </w:rPr>
        <w:t>Зыкова Екатерина Юрьевна</w:t>
      </w:r>
      <w:r>
        <w:rPr>
          <w:rFonts w:eastAsia="Calibri"/>
          <w:color w:val="000000"/>
        </w:rPr>
        <w:t xml:space="preserve">, кафедра физической электроники физического факультета МГУ, </w:t>
      </w:r>
      <w:proofErr w:type="spellStart"/>
      <w:r>
        <w:rPr>
          <w:rFonts w:eastAsia="Calibri"/>
          <w:color w:val="000000"/>
          <w:lang w:val="en-US"/>
        </w:rPr>
        <w:t>zykova</w:t>
      </w:r>
      <w:proofErr w:type="spellEnd"/>
      <w:r w:rsidRPr="0064733A">
        <w:rPr>
          <w:rFonts w:eastAsia="Calibri"/>
          <w:color w:val="000000"/>
        </w:rPr>
        <w:t>@</w:t>
      </w:r>
      <w:proofErr w:type="spellStart"/>
      <w:r>
        <w:rPr>
          <w:rFonts w:eastAsia="Calibri"/>
          <w:color w:val="000000"/>
          <w:lang w:val="en-US"/>
        </w:rPr>
        <w:t>phys</w:t>
      </w:r>
      <w:proofErr w:type="spellEnd"/>
      <w:r w:rsidRPr="0064733A">
        <w:rPr>
          <w:rFonts w:eastAsia="Calibri"/>
          <w:color w:val="000000"/>
        </w:rPr>
        <w:t>.</w:t>
      </w:r>
      <w:proofErr w:type="spellStart"/>
      <w:r>
        <w:rPr>
          <w:rFonts w:eastAsia="Calibri"/>
          <w:color w:val="000000"/>
          <w:lang w:val="en-US"/>
        </w:rPr>
        <w:t>msu</w:t>
      </w:r>
      <w:proofErr w:type="spellEnd"/>
      <w:r w:rsidRPr="0064733A">
        <w:rPr>
          <w:rFonts w:eastAsia="Calibri"/>
          <w:color w:val="000000"/>
        </w:rPr>
        <w:t>.</w:t>
      </w:r>
      <w:proofErr w:type="spellStart"/>
      <w:r>
        <w:rPr>
          <w:rFonts w:eastAsia="Calibri"/>
          <w:color w:val="000000"/>
          <w:lang w:val="en-US"/>
        </w:rPr>
        <w:t>ru</w:t>
      </w:r>
      <w:proofErr w:type="spellEnd"/>
      <w:r w:rsidRPr="0004210B">
        <w:rPr>
          <w:rFonts w:eastAsia="Calibri"/>
          <w:color w:val="000000"/>
        </w:rPr>
        <w:t>, +7(495)9392</w:t>
      </w:r>
      <w:r w:rsidRPr="0064733A">
        <w:rPr>
          <w:rFonts w:eastAsia="Calibri"/>
          <w:color w:val="000000"/>
        </w:rPr>
        <w:t>93</w:t>
      </w:r>
      <w:r w:rsidRPr="00EC30FE">
        <w:rPr>
          <w:rFonts w:eastAsia="Calibri"/>
          <w:color w:val="000000"/>
        </w:rPr>
        <w:t>7</w:t>
      </w:r>
      <w:r>
        <w:rPr>
          <w:rFonts w:eastAsia="Calibri"/>
          <w:color w:val="000000"/>
        </w:rPr>
        <w:t>.</w:t>
      </w:r>
    </w:p>
    <w:p w14:paraId="253FA95A" w14:textId="77777777" w:rsidR="0064733A" w:rsidRPr="00F3121B" w:rsidRDefault="0064733A" w:rsidP="0064733A">
      <w:pPr>
        <w:spacing w:before="120"/>
        <w:rPr>
          <w:b/>
        </w:rPr>
      </w:pPr>
      <w:r w:rsidRPr="00F3121B">
        <w:rPr>
          <w:b/>
        </w:rPr>
        <w:t xml:space="preserve">3. </w:t>
      </w:r>
      <w:r w:rsidRPr="00F3121B">
        <w:rPr>
          <w:rFonts w:eastAsia="Calibri"/>
          <w:b/>
          <w:color w:val="000000"/>
        </w:rPr>
        <w:t>Аннотация дисциплины</w:t>
      </w:r>
      <w:r>
        <w:rPr>
          <w:rFonts w:eastAsia="Calibri"/>
          <w:b/>
          <w:color w:val="000000"/>
        </w:rPr>
        <w:t>.</w:t>
      </w:r>
    </w:p>
    <w:p w14:paraId="1650A702" w14:textId="46C2DE9E" w:rsidR="0064733A" w:rsidRPr="00C97887" w:rsidRDefault="00E54AA2" w:rsidP="00585559">
      <w:pPr>
        <w:jc w:val="both"/>
        <w:rPr>
          <w:rFonts w:eastAsia="Calibri"/>
          <w:color w:val="000000"/>
        </w:rPr>
      </w:pPr>
      <w:r w:rsidRPr="005636F5">
        <w:t>В лекционном курсе рассмотрен</w:t>
      </w:r>
      <w:r w:rsidR="00B021AE" w:rsidRPr="005636F5">
        <w:t>ы</w:t>
      </w:r>
      <w:r w:rsidRPr="005636F5">
        <w:t xml:space="preserve"> </w:t>
      </w:r>
      <w:r w:rsidR="00B021AE" w:rsidRPr="005636F5">
        <w:rPr>
          <w:color w:val="000000"/>
        </w:rPr>
        <w:t>физические процессы, происходящие на поверхности твёрдых тел при воздействии низкоэнергетического электронного облучения</w:t>
      </w:r>
      <w:r w:rsidRPr="005636F5">
        <w:t xml:space="preserve">. Подробно </w:t>
      </w:r>
      <w:r w:rsidR="00DF2FFE" w:rsidRPr="005636F5">
        <w:t>изложены</w:t>
      </w:r>
      <w:r w:rsidRPr="005636F5">
        <w:t xml:space="preserve"> </w:t>
      </w:r>
      <w:r w:rsidR="00DF2FFE" w:rsidRPr="005636F5">
        <w:t xml:space="preserve">экспериментальные закономерности и теоретические модели, описывающие такие явления как </w:t>
      </w:r>
      <w:r w:rsidRPr="005636F5">
        <w:t>создани</w:t>
      </w:r>
      <w:r w:rsidR="00DF2FFE" w:rsidRPr="005636F5">
        <w:t>е</w:t>
      </w:r>
      <w:r w:rsidRPr="005636F5">
        <w:t xml:space="preserve"> </w:t>
      </w:r>
      <w:r w:rsidR="009727CC">
        <w:t xml:space="preserve">в кристаллах </w:t>
      </w:r>
      <w:r w:rsidRPr="005636F5">
        <w:t xml:space="preserve">радиационных точечных дефектов, </w:t>
      </w:r>
      <w:r w:rsidR="00DF2FFE" w:rsidRPr="005636F5">
        <w:t xml:space="preserve">процессы </w:t>
      </w:r>
      <w:r w:rsidRPr="005636F5">
        <w:t>электронно- стимулированн</w:t>
      </w:r>
      <w:r w:rsidR="00DF2FFE" w:rsidRPr="005636F5">
        <w:t>ой адсорбции, десорбции</w:t>
      </w:r>
      <w:r w:rsidRPr="005636F5">
        <w:t xml:space="preserve"> и поверхностн</w:t>
      </w:r>
      <w:r w:rsidR="00DF2FFE" w:rsidRPr="005636F5">
        <w:t>ой</w:t>
      </w:r>
      <w:r w:rsidRPr="005636F5">
        <w:t xml:space="preserve"> диффузии. </w:t>
      </w:r>
      <w:r w:rsidR="005636F5" w:rsidRPr="005636F5">
        <w:t xml:space="preserve">Рассмотрены </w:t>
      </w:r>
      <w:r w:rsidR="00B021AE" w:rsidRPr="005636F5">
        <w:t>практическ</w:t>
      </w:r>
      <w:r w:rsidR="005636F5" w:rsidRPr="005636F5">
        <w:t>ие аспекты</w:t>
      </w:r>
      <w:r w:rsidR="00B021AE" w:rsidRPr="005636F5">
        <w:t xml:space="preserve"> применения </w:t>
      </w:r>
      <w:r w:rsidR="00DF2FFE" w:rsidRPr="005636F5">
        <w:t>этих физических процессов</w:t>
      </w:r>
      <w:r w:rsidR="00B021AE" w:rsidRPr="005636F5">
        <w:t xml:space="preserve"> для </w:t>
      </w:r>
      <w:r w:rsidRPr="005636F5">
        <w:t>технологических цел</w:t>
      </w:r>
      <w:r w:rsidR="00B021AE" w:rsidRPr="005636F5">
        <w:t>ей</w:t>
      </w:r>
      <w:r w:rsidR="00DF2FFE" w:rsidRPr="005636F5">
        <w:t xml:space="preserve"> </w:t>
      </w:r>
      <w:r w:rsidR="00DF2FFE" w:rsidRPr="005636F5">
        <w:rPr>
          <w:color w:val="000000"/>
        </w:rPr>
        <w:t>осаждения тонких металлических пленок на поверхности твердых тел при их бомбардировке электронами низких энергий</w:t>
      </w:r>
      <w:r w:rsidR="00FE2FA7" w:rsidRPr="005636F5">
        <w:t xml:space="preserve">.  В рамках курса студенты познакомятся </w:t>
      </w:r>
      <w:r w:rsidR="00B021AE" w:rsidRPr="005636F5">
        <w:t xml:space="preserve">также </w:t>
      </w:r>
      <w:r w:rsidR="00FE2FA7" w:rsidRPr="005636F5">
        <w:t xml:space="preserve">с </w:t>
      </w:r>
      <w:r w:rsidR="00DF2FFE" w:rsidRPr="005636F5">
        <w:rPr>
          <w:color w:val="000000"/>
        </w:rPr>
        <w:t xml:space="preserve">методом </w:t>
      </w:r>
      <w:r w:rsidR="00B021AE" w:rsidRPr="005636F5">
        <w:rPr>
          <w:color w:val="000000"/>
        </w:rPr>
        <w:t xml:space="preserve"> </w:t>
      </w:r>
      <w:r w:rsidR="00DF2FFE" w:rsidRPr="005636F5">
        <w:rPr>
          <w:color w:val="000000"/>
        </w:rPr>
        <w:t>э</w:t>
      </w:r>
      <w:r w:rsidR="005636F5" w:rsidRPr="005636F5">
        <w:rPr>
          <w:color w:val="000000"/>
        </w:rPr>
        <w:t xml:space="preserve">лектронно-лучевой полимеризации, позволяющим </w:t>
      </w:r>
      <w:r w:rsidR="00B021AE" w:rsidRPr="005636F5">
        <w:rPr>
          <w:color w:val="000000"/>
        </w:rPr>
        <w:t>формирова</w:t>
      </w:r>
      <w:r w:rsidR="005636F5" w:rsidRPr="005636F5">
        <w:rPr>
          <w:color w:val="000000"/>
        </w:rPr>
        <w:t>ть</w:t>
      </w:r>
      <w:r w:rsidR="00B021AE" w:rsidRPr="003041EF">
        <w:rPr>
          <w:color w:val="000000"/>
        </w:rPr>
        <w:t xml:space="preserve"> полимерны</w:t>
      </w:r>
      <w:r w:rsidR="005636F5">
        <w:rPr>
          <w:color w:val="000000"/>
        </w:rPr>
        <w:t>е</w:t>
      </w:r>
      <w:r w:rsidR="00B021AE" w:rsidRPr="003041EF">
        <w:rPr>
          <w:color w:val="000000"/>
        </w:rPr>
        <w:t xml:space="preserve"> плён</w:t>
      </w:r>
      <w:r w:rsidR="005636F5">
        <w:rPr>
          <w:color w:val="000000"/>
        </w:rPr>
        <w:t>ки</w:t>
      </w:r>
      <w:r w:rsidR="00B021AE" w:rsidRPr="003041EF">
        <w:rPr>
          <w:color w:val="000000"/>
        </w:rPr>
        <w:t>, локализованны</w:t>
      </w:r>
      <w:r w:rsidR="005636F5">
        <w:rPr>
          <w:color w:val="000000"/>
        </w:rPr>
        <w:t>е</w:t>
      </w:r>
      <w:r w:rsidR="00B021AE" w:rsidRPr="003041EF">
        <w:rPr>
          <w:color w:val="000000"/>
        </w:rPr>
        <w:t xml:space="preserve"> в области электронного пучка</w:t>
      </w:r>
      <w:r w:rsidR="00FE2FA7">
        <w:t>.</w:t>
      </w:r>
    </w:p>
    <w:p w14:paraId="2F23ABE1" w14:textId="77777777" w:rsidR="0064733A" w:rsidRPr="00F3121B" w:rsidRDefault="0064733A" w:rsidP="0064733A">
      <w:pPr>
        <w:spacing w:before="120"/>
        <w:rPr>
          <w:b/>
        </w:rPr>
      </w:pPr>
      <w:r>
        <w:rPr>
          <w:b/>
        </w:rPr>
        <w:t>4</w:t>
      </w:r>
      <w:r w:rsidRPr="00F3121B">
        <w:rPr>
          <w:b/>
        </w:rPr>
        <w:t xml:space="preserve">. </w:t>
      </w:r>
      <w:r>
        <w:rPr>
          <w:b/>
        </w:rPr>
        <w:t>Цели освоения дисциплины</w:t>
      </w:r>
      <w:r>
        <w:rPr>
          <w:rFonts w:eastAsia="Calibri"/>
          <w:b/>
          <w:color w:val="000000"/>
        </w:rPr>
        <w:t>.</w:t>
      </w:r>
    </w:p>
    <w:p w14:paraId="06859A67" w14:textId="3A9F7B3F" w:rsidR="00FE2FA7" w:rsidRPr="001804EA" w:rsidRDefault="005636F5" w:rsidP="00585559">
      <w:pPr>
        <w:jc w:val="both"/>
      </w:pPr>
      <w:r>
        <w:rPr>
          <w:rFonts w:eastAsia="Calibri"/>
          <w:color w:val="000000"/>
        </w:rPr>
        <w:t xml:space="preserve">Получить основные представления о </w:t>
      </w:r>
      <w:r w:rsidRPr="005636F5">
        <w:rPr>
          <w:color w:val="000000"/>
        </w:rPr>
        <w:t>физически</w:t>
      </w:r>
      <w:r>
        <w:rPr>
          <w:color w:val="000000"/>
        </w:rPr>
        <w:t>х</w:t>
      </w:r>
      <w:r w:rsidRPr="005636F5">
        <w:rPr>
          <w:color w:val="000000"/>
        </w:rPr>
        <w:t xml:space="preserve"> процесс</w:t>
      </w:r>
      <w:r>
        <w:rPr>
          <w:color w:val="000000"/>
        </w:rPr>
        <w:t>ах</w:t>
      </w:r>
      <w:r w:rsidRPr="005636F5">
        <w:rPr>
          <w:color w:val="000000"/>
        </w:rPr>
        <w:t>, происходящи</w:t>
      </w:r>
      <w:r>
        <w:rPr>
          <w:color w:val="000000"/>
        </w:rPr>
        <w:t>х</w:t>
      </w:r>
      <w:r w:rsidRPr="005636F5">
        <w:rPr>
          <w:color w:val="000000"/>
        </w:rPr>
        <w:t xml:space="preserve"> на поверхности твёрдых тел при воздействии низкоэнергетического электронного облучения</w:t>
      </w:r>
      <w:r>
        <w:rPr>
          <w:color w:val="000000"/>
        </w:rPr>
        <w:t xml:space="preserve"> и возможностях их применения для </w:t>
      </w:r>
      <w:r w:rsidRPr="005636F5">
        <w:t xml:space="preserve">технологических целей </w:t>
      </w:r>
      <w:r w:rsidRPr="005636F5">
        <w:rPr>
          <w:color w:val="000000"/>
        </w:rPr>
        <w:t>осаждения тонких пленок</w:t>
      </w:r>
      <w:r>
        <w:rPr>
          <w:color w:val="000000"/>
        </w:rPr>
        <w:t xml:space="preserve"> на твердотельных подложках</w:t>
      </w:r>
      <w:r>
        <w:rPr>
          <w:rFonts w:eastAsia="Calibri"/>
          <w:color w:val="000000"/>
        </w:rPr>
        <w:t xml:space="preserve">. </w:t>
      </w:r>
      <w:r w:rsidR="00514313">
        <w:rPr>
          <w:rFonts w:eastAsia="Calibri"/>
          <w:color w:val="000000"/>
        </w:rPr>
        <w:t xml:space="preserve">Овладеть современными профессиональными </w:t>
      </w:r>
      <w:r w:rsidR="00C82BA7">
        <w:rPr>
          <w:rFonts w:eastAsia="Calibri"/>
          <w:color w:val="000000"/>
        </w:rPr>
        <w:t xml:space="preserve">методиками исследования </w:t>
      </w:r>
      <w:r>
        <w:rPr>
          <w:rFonts w:eastAsia="Calibri"/>
          <w:color w:val="000000"/>
        </w:rPr>
        <w:t xml:space="preserve">их </w:t>
      </w:r>
      <w:r w:rsidR="00C82BA7">
        <w:rPr>
          <w:rFonts w:eastAsia="Calibri"/>
          <w:color w:val="000000"/>
        </w:rPr>
        <w:t>свойств</w:t>
      </w:r>
      <w:r>
        <w:rPr>
          <w:rFonts w:eastAsia="Calibri"/>
          <w:color w:val="000000"/>
        </w:rPr>
        <w:t>.</w:t>
      </w:r>
      <w:r w:rsidR="00C82BA7">
        <w:rPr>
          <w:rFonts w:eastAsia="Calibri"/>
          <w:color w:val="000000"/>
        </w:rPr>
        <w:t xml:space="preserve"> </w:t>
      </w:r>
    </w:p>
    <w:p w14:paraId="4E8115B8" w14:textId="77777777" w:rsidR="0064733A" w:rsidRPr="00F3121B" w:rsidRDefault="0064733A" w:rsidP="0064733A">
      <w:pPr>
        <w:spacing w:before="120"/>
        <w:rPr>
          <w:b/>
        </w:rPr>
      </w:pPr>
      <w:r>
        <w:rPr>
          <w:b/>
        </w:rPr>
        <w:t>5</w:t>
      </w:r>
      <w:r w:rsidRPr="00F3121B">
        <w:rPr>
          <w:b/>
        </w:rPr>
        <w:t xml:space="preserve">. </w:t>
      </w:r>
      <w:r>
        <w:rPr>
          <w:b/>
        </w:rPr>
        <w:t>Задачи дисциплины</w:t>
      </w:r>
      <w:r>
        <w:rPr>
          <w:rFonts w:eastAsia="Calibri"/>
          <w:b/>
          <w:color w:val="000000"/>
        </w:rPr>
        <w:t>.</w:t>
      </w:r>
    </w:p>
    <w:p w14:paraId="492B0571" w14:textId="05FD4942" w:rsidR="0064733A" w:rsidRDefault="00514313" w:rsidP="00585559">
      <w:pPr>
        <w:jc w:val="both"/>
        <w:rPr>
          <w:rFonts w:eastAsia="Calibri"/>
          <w:color w:val="000000"/>
        </w:rPr>
      </w:pPr>
      <w:r w:rsidRPr="00F33EC7">
        <w:rPr>
          <w:color w:val="000000"/>
        </w:rPr>
        <w:t xml:space="preserve">В результате освоения дисциплины обучающийся должен знать </w:t>
      </w:r>
      <w:r w:rsidR="005636F5" w:rsidRPr="005636F5">
        <w:t>экспериментальные закономерности и теоретические модели, описывающие электронно- стимулированн</w:t>
      </w:r>
      <w:r w:rsidR="005636F5">
        <w:t>ые</w:t>
      </w:r>
      <w:r w:rsidR="005636F5" w:rsidRPr="005636F5">
        <w:t xml:space="preserve"> </w:t>
      </w:r>
      <w:r w:rsidR="005636F5">
        <w:t>процессы</w:t>
      </w:r>
      <w:r w:rsidR="005636F5" w:rsidRPr="005636F5">
        <w:t xml:space="preserve"> </w:t>
      </w:r>
      <w:r w:rsidR="005636F5" w:rsidRPr="005636F5">
        <w:rPr>
          <w:color w:val="000000"/>
        </w:rPr>
        <w:t>на поверхности твёрдых тел</w:t>
      </w:r>
      <w:r w:rsidRPr="00F33EC7">
        <w:t xml:space="preserve">; уметь </w:t>
      </w:r>
      <w:r>
        <w:t>подобрать метод исследования, позволяющий наиболее оптимально решать поставленную исследовательскую задачу</w:t>
      </w:r>
      <w:r w:rsidRPr="00F33EC7">
        <w:t>.</w:t>
      </w:r>
    </w:p>
    <w:p w14:paraId="127C927A" w14:textId="77777777" w:rsidR="0064733A" w:rsidRDefault="0064733A" w:rsidP="0064733A">
      <w:pPr>
        <w:rPr>
          <w:rFonts w:eastAsia="Calibri"/>
          <w:color w:val="000000"/>
        </w:rPr>
      </w:pPr>
    </w:p>
    <w:p w14:paraId="500BFE4D" w14:textId="77777777" w:rsidR="008B0DBB" w:rsidRDefault="0064733A" w:rsidP="0064733A">
      <w:pPr>
        <w:rPr>
          <w:b/>
        </w:rPr>
      </w:pPr>
      <w:r>
        <w:rPr>
          <w:b/>
        </w:rPr>
        <w:t>6</w:t>
      </w:r>
      <w:r w:rsidRPr="00F87BA3">
        <w:rPr>
          <w:b/>
        </w:rPr>
        <w:t>. Компетенции</w:t>
      </w:r>
      <w:r>
        <w:rPr>
          <w:b/>
        </w:rPr>
        <w:t>.</w:t>
      </w:r>
    </w:p>
    <w:p w14:paraId="7727C1B6" w14:textId="77777777" w:rsidR="0064733A" w:rsidRDefault="0064733A" w:rsidP="0064733A">
      <w:pPr>
        <w:rPr>
          <w:b/>
        </w:rPr>
      </w:pPr>
      <w:r>
        <w:rPr>
          <w:b/>
        </w:rPr>
        <w:tab/>
      </w:r>
      <w:r w:rsidR="00585559" w:rsidRPr="00585559">
        <w:rPr>
          <w:b/>
        </w:rPr>
        <w:t>6</w:t>
      </w:r>
      <w:r>
        <w:rPr>
          <w:b/>
        </w:rPr>
        <w:t>.1.</w:t>
      </w:r>
      <w:r w:rsidRPr="00F87BA3">
        <w:rPr>
          <w:b/>
        </w:rPr>
        <w:t xml:space="preserve"> </w:t>
      </w:r>
      <w:r>
        <w:rPr>
          <w:b/>
        </w:rPr>
        <w:t>Компетенции, необходимые для освоения дисциплины.</w:t>
      </w:r>
    </w:p>
    <w:p w14:paraId="4B3F58FB" w14:textId="4E6F0E48" w:rsidR="00A96824" w:rsidRPr="008B0DBB" w:rsidRDefault="00A73CA1" w:rsidP="008B0DBB">
      <w:pPr>
        <w:ind w:firstLine="708"/>
        <w:rPr>
          <w:b/>
        </w:rPr>
      </w:pPr>
      <w:r>
        <w:t xml:space="preserve">ОНК-1, </w:t>
      </w:r>
      <w:r w:rsidRPr="00484105">
        <w:t>ОНК-5, ОНК-6</w:t>
      </w:r>
    </w:p>
    <w:p w14:paraId="58456462" w14:textId="77777777" w:rsidR="0064733A" w:rsidRPr="00F87BA3" w:rsidRDefault="00585559" w:rsidP="0064733A">
      <w:pPr>
        <w:ind w:firstLine="708"/>
        <w:rPr>
          <w:b/>
        </w:rPr>
      </w:pPr>
      <w:r w:rsidRPr="00585559">
        <w:rPr>
          <w:b/>
        </w:rPr>
        <w:t>6</w:t>
      </w:r>
      <w:r w:rsidR="0064733A">
        <w:rPr>
          <w:b/>
        </w:rPr>
        <w:t xml:space="preserve">.2. Компетенции, </w:t>
      </w:r>
      <w:r w:rsidR="0064733A" w:rsidRPr="00F87BA3">
        <w:rPr>
          <w:b/>
        </w:rPr>
        <w:t>формируемые в результате освоения дисциплины.</w:t>
      </w:r>
    </w:p>
    <w:p w14:paraId="7928DD36" w14:textId="77777777" w:rsidR="0064733A" w:rsidRPr="008B0DBB" w:rsidRDefault="00585559" w:rsidP="008B0DBB">
      <w:pPr>
        <w:ind w:firstLine="708"/>
      </w:pPr>
      <w:r>
        <w:t>М-ОНК-2, М-ИК-2, М-ИК-3, М-</w:t>
      </w:r>
      <w:r w:rsidRPr="00484105">
        <w:t>ПК-</w:t>
      </w:r>
      <w:r>
        <w:t>1, М-</w:t>
      </w:r>
      <w:r w:rsidRPr="00484105">
        <w:t>ПК-</w:t>
      </w:r>
      <w:r>
        <w:t>2, М-</w:t>
      </w:r>
      <w:r w:rsidRPr="00484105">
        <w:t>ПК-</w:t>
      </w:r>
      <w:r>
        <w:t>3, М-</w:t>
      </w:r>
      <w:r w:rsidRPr="00484105">
        <w:t>ПК-</w:t>
      </w:r>
      <w:r>
        <w:t>5, М-</w:t>
      </w:r>
      <w:r w:rsidRPr="00484105">
        <w:t>ПК-</w:t>
      </w:r>
      <w:r>
        <w:t>6, М-</w:t>
      </w:r>
      <w:r w:rsidRPr="00484105">
        <w:t>ПК-</w:t>
      </w:r>
      <w:r>
        <w:t>8</w:t>
      </w:r>
      <w:r w:rsidRPr="00484105">
        <w:t>.</w:t>
      </w:r>
    </w:p>
    <w:p w14:paraId="2FBB6A1D" w14:textId="77777777" w:rsidR="0064733A" w:rsidRPr="00501781" w:rsidRDefault="0064733A" w:rsidP="0064733A">
      <w:pPr>
        <w:rPr>
          <w:b/>
        </w:rPr>
      </w:pPr>
      <w:r>
        <w:rPr>
          <w:b/>
        </w:rPr>
        <w:t>7</w:t>
      </w:r>
      <w:r w:rsidRPr="00501781">
        <w:rPr>
          <w:b/>
        </w:rPr>
        <w:t xml:space="preserve">. </w:t>
      </w:r>
      <w:r w:rsidRPr="00501781">
        <w:rPr>
          <w:rFonts w:eastAsia="Calibri"/>
          <w:b/>
          <w:color w:val="000000"/>
        </w:rPr>
        <w:t>Требования к результатам освоения содержания дисциплины</w:t>
      </w:r>
    </w:p>
    <w:p w14:paraId="43E29A00" w14:textId="77777777" w:rsidR="006B6118" w:rsidRPr="008E52B0" w:rsidRDefault="006B6118" w:rsidP="006B6118">
      <w:pPr>
        <w:rPr>
          <w:rFonts w:eastAsia="Calibri"/>
          <w:color w:val="000000"/>
        </w:rPr>
      </w:pPr>
      <w:r w:rsidRPr="008E52B0">
        <w:rPr>
          <w:rFonts w:eastAsia="Calibri"/>
          <w:color w:val="000000"/>
        </w:rPr>
        <w:t>В результате освоения дисциплины студент должен:</w:t>
      </w:r>
    </w:p>
    <w:p w14:paraId="673AC611" w14:textId="14D7BF20" w:rsidR="006B6118" w:rsidRPr="008E52B0" w:rsidRDefault="006B6118" w:rsidP="00585559">
      <w:pPr>
        <w:jc w:val="both"/>
        <w:rPr>
          <w:rFonts w:eastAsia="Calibri"/>
        </w:rPr>
      </w:pPr>
      <w:r w:rsidRPr="008E52B0">
        <w:rPr>
          <w:rFonts w:eastAsia="Calibri"/>
          <w:color w:val="000000"/>
        </w:rPr>
        <w:t xml:space="preserve">знать </w:t>
      </w:r>
      <w:r w:rsidR="009727CC">
        <w:rPr>
          <w:rFonts w:eastAsia="Calibri"/>
        </w:rPr>
        <w:t>основные физические процессы</w:t>
      </w:r>
      <w:r w:rsidR="007A3E84">
        <w:rPr>
          <w:rFonts w:eastAsia="Calibri"/>
        </w:rPr>
        <w:t xml:space="preserve">, </w:t>
      </w:r>
      <w:r w:rsidR="009727CC">
        <w:rPr>
          <w:rFonts w:eastAsia="Calibri"/>
        </w:rPr>
        <w:t xml:space="preserve">происходящие </w:t>
      </w:r>
      <w:r w:rsidR="004439D9" w:rsidRPr="005636F5">
        <w:rPr>
          <w:color w:val="000000"/>
        </w:rPr>
        <w:t>на поверхности твёрдых тел при воздействии низкоэнергетического электронного облучения</w:t>
      </w:r>
      <w:r w:rsidRPr="008E52B0">
        <w:rPr>
          <w:rFonts w:eastAsia="Calibri"/>
        </w:rPr>
        <w:t xml:space="preserve">; </w:t>
      </w:r>
    </w:p>
    <w:p w14:paraId="54CD72BC" w14:textId="0AD6C70E" w:rsidR="006B6118" w:rsidRDefault="006B6118" w:rsidP="00585559">
      <w:pPr>
        <w:jc w:val="both"/>
        <w:rPr>
          <w:rFonts w:eastAsia="Calibri"/>
          <w:color w:val="000000"/>
        </w:rPr>
      </w:pPr>
      <w:r w:rsidRPr="008E52B0">
        <w:rPr>
          <w:rFonts w:eastAsia="Calibri"/>
        </w:rPr>
        <w:t xml:space="preserve">уметь </w:t>
      </w:r>
      <w:r w:rsidR="004439D9">
        <w:rPr>
          <w:rFonts w:eastAsia="Calibri"/>
        </w:rPr>
        <w:t>применять полученные знания для решения</w:t>
      </w:r>
      <w:r w:rsidR="004439D9" w:rsidRPr="005636F5">
        <w:t xml:space="preserve"> технологических </w:t>
      </w:r>
      <w:r w:rsidR="004439D9">
        <w:t>задач</w:t>
      </w:r>
      <w:r w:rsidR="00E33087">
        <w:t xml:space="preserve"> </w:t>
      </w:r>
      <w:r w:rsidR="004439D9" w:rsidRPr="005636F5">
        <w:rPr>
          <w:color w:val="000000"/>
        </w:rPr>
        <w:t xml:space="preserve">осаждения тонких пленок на </w:t>
      </w:r>
      <w:r w:rsidR="004439D9">
        <w:rPr>
          <w:color w:val="000000"/>
        </w:rPr>
        <w:t>различных твердотельных подложках</w:t>
      </w:r>
      <w:r w:rsidRPr="008E52B0">
        <w:rPr>
          <w:rFonts w:eastAsia="Calibri"/>
        </w:rPr>
        <w:t>.</w:t>
      </w:r>
    </w:p>
    <w:p w14:paraId="68B77A19" w14:textId="77777777" w:rsidR="0064733A" w:rsidRPr="003F74BC" w:rsidRDefault="0064733A" w:rsidP="0064733A">
      <w:pPr>
        <w:rPr>
          <w:rFonts w:eastAsia="Calibri"/>
          <w:i/>
          <w:color w:val="000000"/>
        </w:rPr>
      </w:pPr>
    </w:p>
    <w:p w14:paraId="61D40F2F" w14:textId="77777777" w:rsidR="0064733A" w:rsidRDefault="0064733A" w:rsidP="0064733A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8</w:t>
      </w:r>
      <w:r w:rsidRPr="00A757E5">
        <w:rPr>
          <w:rFonts w:eastAsia="Calibri"/>
          <w:b/>
          <w:color w:val="000000"/>
        </w:rPr>
        <w:t>. Содержание</w:t>
      </w:r>
      <w:r>
        <w:rPr>
          <w:rFonts w:eastAsia="Calibri"/>
          <w:b/>
          <w:color w:val="000000"/>
        </w:rPr>
        <w:t xml:space="preserve"> и структура </w:t>
      </w:r>
      <w:r w:rsidRPr="00A757E5">
        <w:rPr>
          <w:rFonts w:eastAsia="Calibri"/>
          <w:b/>
          <w:color w:val="000000"/>
        </w:rPr>
        <w:t>дисциплины.</w:t>
      </w:r>
    </w:p>
    <w:p w14:paraId="1F5772D1" w14:textId="77777777" w:rsidR="0064733A" w:rsidRDefault="0064733A" w:rsidP="0064733A">
      <w:pPr>
        <w:rPr>
          <w:rFonts w:eastAsia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1742"/>
        <w:gridCol w:w="1984"/>
      </w:tblGrid>
      <w:tr w:rsidR="000D45E3" w:rsidRPr="00BD4109" w14:paraId="08D04036" w14:textId="77777777" w:rsidTr="000D45E3">
        <w:tc>
          <w:tcPr>
            <w:tcW w:w="5596" w:type="dxa"/>
            <w:vMerge w:val="restart"/>
            <w:vAlign w:val="center"/>
          </w:tcPr>
          <w:p w14:paraId="78DC6F40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1742" w:type="dxa"/>
          </w:tcPr>
          <w:p w14:paraId="3BA4D459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1984" w:type="dxa"/>
            <w:vMerge w:val="restart"/>
            <w:vAlign w:val="center"/>
          </w:tcPr>
          <w:p w14:paraId="3D733BF7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Всего</w:t>
            </w:r>
          </w:p>
        </w:tc>
      </w:tr>
      <w:tr w:rsidR="000D45E3" w:rsidRPr="00BD4109" w14:paraId="66C6C015" w14:textId="77777777" w:rsidTr="000D45E3">
        <w:tc>
          <w:tcPr>
            <w:tcW w:w="5596" w:type="dxa"/>
            <w:vMerge/>
          </w:tcPr>
          <w:p w14:paraId="383C040D" w14:textId="77777777" w:rsidR="000D45E3" w:rsidRPr="00BD4109" w:rsidRDefault="000D45E3" w:rsidP="005950D1"/>
        </w:tc>
        <w:tc>
          <w:tcPr>
            <w:tcW w:w="1742" w:type="dxa"/>
          </w:tcPr>
          <w:p w14:paraId="7174358B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14:paraId="12371900" w14:textId="77777777" w:rsidR="000D45E3" w:rsidRPr="00BD4109" w:rsidRDefault="000D45E3" w:rsidP="005950D1"/>
        </w:tc>
      </w:tr>
      <w:tr w:rsidR="000D45E3" w:rsidRPr="00BD4109" w14:paraId="592BB6D8" w14:textId="77777777" w:rsidTr="000D45E3">
        <w:tc>
          <w:tcPr>
            <w:tcW w:w="5596" w:type="dxa"/>
          </w:tcPr>
          <w:p w14:paraId="71C3D079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Общая трудоёмкость, акад. часов</w:t>
            </w:r>
          </w:p>
        </w:tc>
        <w:tc>
          <w:tcPr>
            <w:tcW w:w="1742" w:type="dxa"/>
          </w:tcPr>
          <w:p w14:paraId="0021B2EA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72</w:t>
            </w:r>
          </w:p>
        </w:tc>
        <w:tc>
          <w:tcPr>
            <w:tcW w:w="1984" w:type="dxa"/>
          </w:tcPr>
          <w:p w14:paraId="27D95F5A" w14:textId="77777777" w:rsidR="000D45E3" w:rsidRPr="000D45E3" w:rsidRDefault="000D45E3" w:rsidP="00C413B9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72</w:t>
            </w:r>
          </w:p>
        </w:tc>
      </w:tr>
      <w:tr w:rsidR="000D45E3" w:rsidRPr="00BD4109" w14:paraId="5BA3695F" w14:textId="77777777" w:rsidTr="000D45E3">
        <w:tc>
          <w:tcPr>
            <w:tcW w:w="5596" w:type="dxa"/>
          </w:tcPr>
          <w:p w14:paraId="7D1258B4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Аудиторная работа:</w:t>
            </w:r>
          </w:p>
        </w:tc>
        <w:tc>
          <w:tcPr>
            <w:tcW w:w="1742" w:type="dxa"/>
          </w:tcPr>
          <w:p w14:paraId="43E1E23C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  <w:tc>
          <w:tcPr>
            <w:tcW w:w="1984" w:type="dxa"/>
          </w:tcPr>
          <w:p w14:paraId="4BB0E08D" w14:textId="77777777" w:rsidR="000D45E3" w:rsidRPr="000D45E3" w:rsidRDefault="000D45E3" w:rsidP="00C413B9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</w:tr>
      <w:tr w:rsidR="000D45E3" w:rsidRPr="00BD4109" w14:paraId="0655C651" w14:textId="77777777" w:rsidTr="000D45E3">
        <w:tc>
          <w:tcPr>
            <w:tcW w:w="5596" w:type="dxa"/>
          </w:tcPr>
          <w:p w14:paraId="270E4DC9" w14:textId="77777777" w:rsidR="000D45E3" w:rsidRPr="00BD4109" w:rsidRDefault="000D45E3" w:rsidP="005950D1">
            <w:r w:rsidRPr="00BD4109">
              <w:rPr>
                <w:sz w:val="22"/>
                <w:szCs w:val="22"/>
              </w:rPr>
              <w:tab/>
              <w:t>Лекции, акад. часов</w:t>
            </w:r>
          </w:p>
        </w:tc>
        <w:tc>
          <w:tcPr>
            <w:tcW w:w="1742" w:type="dxa"/>
          </w:tcPr>
          <w:p w14:paraId="6ACADD8D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  <w:tc>
          <w:tcPr>
            <w:tcW w:w="1984" w:type="dxa"/>
          </w:tcPr>
          <w:p w14:paraId="03A259A5" w14:textId="77777777" w:rsidR="000D45E3" w:rsidRPr="000D45E3" w:rsidRDefault="000D45E3" w:rsidP="00C413B9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</w:tr>
      <w:tr w:rsidR="000D45E3" w:rsidRPr="00BD4109" w14:paraId="311CD43E" w14:textId="77777777" w:rsidTr="000D45E3">
        <w:tc>
          <w:tcPr>
            <w:tcW w:w="5596" w:type="dxa"/>
          </w:tcPr>
          <w:p w14:paraId="23A5CDD2" w14:textId="77777777" w:rsidR="000D45E3" w:rsidRPr="00BD4109" w:rsidRDefault="000D45E3" w:rsidP="005950D1">
            <w:r w:rsidRPr="00BD4109">
              <w:rPr>
                <w:sz w:val="22"/>
                <w:szCs w:val="22"/>
              </w:rPr>
              <w:tab/>
              <w:t>Семинары, акад. часов</w:t>
            </w:r>
          </w:p>
        </w:tc>
        <w:tc>
          <w:tcPr>
            <w:tcW w:w="1742" w:type="dxa"/>
          </w:tcPr>
          <w:p w14:paraId="2AD5B434" w14:textId="77777777" w:rsidR="000D45E3" w:rsidRPr="000D45E3" w:rsidRDefault="000D45E3" w:rsidP="005950D1">
            <w:pPr>
              <w:jc w:val="center"/>
            </w:pPr>
          </w:p>
        </w:tc>
        <w:tc>
          <w:tcPr>
            <w:tcW w:w="1984" w:type="dxa"/>
          </w:tcPr>
          <w:p w14:paraId="636EEA3B" w14:textId="77777777" w:rsidR="000D45E3" w:rsidRPr="000D45E3" w:rsidRDefault="000D45E3" w:rsidP="00C413B9">
            <w:pPr>
              <w:jc w:val="center"/>
            </w:pPr>
          </w:p>
        </w:tc>
      </w:tr>
      <w:tr w:rsidR="000D45E3" w:rsidRPr="00BD4109" w14:paraId="4515FF34" w14:textId="77777777" w:rsidTr="000D45E3">
        <w:tc>
          <w:tcPr>
            <w:tcW w:w="5596" w:type="dxa"/>
          </w:tcPr>
          <w:p w14:paraId="3A071D33" w14:textId="77777777" w:rsidR="000D45E3" w:rsidRPr="00BD4109" w:rsidRDefault="000D45E3" w:rsidP="005950D1">
            <w:r w:rsidRPr="00BD4109">
              <w:rPr>
                <w:sz w:val="22"/>
                <w:szCs w:val="22"/>
              </w:rPr>
              <w:lastRenderedPageBreak/>
              <w:tab/>
              <w:t>Лабораторные работы, акад. часов</w:t>
            </w:r>
          </w:p>
        </w:tc>
        <w:tc>
          <w:tcPr>
            <w:tcW w:w="1742" w:type="dxa"/>
          </w:tcPr>
          <w:p w14:paraId="3DF7FCBA" w14:textId="77777777" w:rsidR="000D45E3" w:rsidRPr="000D45E3" w:rsidRDefault="000D45E3" w:rsidP="005950D1">
            <w:pPr>
              <w:jc w:val="center"/>
            </w:pPr>
          </w:p>
        </w:tc>
        <w:tc>
          <w:tcPr>
            <w:tcW w:w="1984" w:type="dxa"/>
          </w:tcPr>
          <w:p w14:paraId="6DA7452F" w14:textId="77777777" w:rsidR="000D45E3" w:rsidRPr="000D45E3" w:rsidRDefault="000D45E3" w:rsidP="00C413B9">
            <w:pPr>
              <w:jc w:val="center"/>
            </w:pPr>
          </w:p>
        </w:tc>
      </w:tr>
      <w:tr w:rsidR="000D45E3" w:rsidRPr="00BD4109" w14:paraId="38AD9A70" w14:textId="77777777" w:rsidTr="000D45E3">
        <w:tc>
          <w:tcPr>
            <w:tcW w:w="5596" w:type="dxa"/>
          </w:tcPr>
          <w:p w14:paraId="77EC53B7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Самостоятельная работа, акад. часов</w:t>
            </w:r>
          </w:p>
        </w:tc>
        <w:tc>
          <w:tcPr>
            <w:tcW w:w="1742" w:type="dxa"/>
          </w:tcPr>
          <w:p w14:paraId="40548DEA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  <w:tc>
          <w:tcPr>
            <w:tcW w:w="1984" w:type="dxa"/>
          </w:tcPr>
          <w:p w14:paraId="06D51C5C" w14:textId="77777777" w:rsidR="000D45E3" w:rsidRPr="000D45E3" w:rsidRDefault="000D45E3" w:rsidP="00C413B9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</w:tr>
      <w:tr w:rsidR="000D45E3" w:rsidRPr="00BD4109" w14:paraId="658D5E41" w14:textId="77777777" w:rsidTr="000D45E3">
        <w:tc>
          <w:tcPr>
            <w:tcW w:w="5596" w:type="dxa"/>
          </w:tcPr>
          <w:p w14:paraId="770A8A2F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Вид промежуточной аттестации (зачёт, зачёт с оценкой, экзамен)</w:t>
            </w:r>
          </w:p>
        </w:tc>
        <w:tc>
          <w:tcPr>
            <w:tcW w:w="1742" w:type="dxa"/>
          </w:tcPr>
          <w:p w14:paraId="6A64228F" w14:textId="77777777" w:rsidR="000D45E3" w:rsidRPr="000D45E3" w:rsidRDefault="000D45E3" w:rsidP="005950D1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14:paraId="1E8EC0F6" w14:textId="77777777" w:rsidR="000D45E3" w:rsidRPr="00BD4109" w:rsidRDefault="000D45E3" w:rsidP="005950D1">
            <w:pPr>
              <w:jc w:val="center"/>
            </w:pPr>
          </w:p>
        </w:tc>
      </w:tr>
    </w:tbl>
    <w:p w14:paraId="7B65C8FD" w14:textId="77777777" w:rsidR="001804EA" w:rsidRDefault="001804EA" w:rsidP="0064733A"/>
    <w:p w14:paraId="0A128899" w14:textId="77777777" w:rsidR="00BD6E84" w:rsidRDefault="00BD6E84">
      <w:pPr>
        <w:spacing w:after="200" w:line="276" w:lineRule="auto"/>
        <w:sectPr w:rsidR="00BD6E84" w:rsidSect="00443C8F">
          <w:pgSz w:w="11900" w:h="16820"/>
          <w:pgMar w:top="1134" w:right="850" w:bottom="1134" w:left="1701" w:header="708" w:footer="708" w:gutter="0"/>
          <w:cols w:space="708"/>
          <w:docGrid w:linePitch="360"/>
          <w:printerSettings r:id="rId6"/>
        </w:sectPr>
      </w:pPr>
    </w:p>
    <w:p w14:paraId="3999D1DF" w14:textId="1583B6ED" w:rsidR="00641211" w:rsidRDefault="00641211">
      <w:pPr>
        <w:spacing w:after="200" w:line="276" w:lineRule="auto"/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004"/>
        <w:gridCol w:w="2960"/>
        <w:gridCol w:w="2929"/>
        <w:gridCol w:w="2943"/>
        <w:gridCol w:w="2956"/>
        <w:gridCol w:w="1075"/>
      </w:tblGrid>
      <w:tr w:rsidR="00641211" w:rsidRPr="00C64D0C" w14:paraId="527748B2" w14:textId="77777777" w:rsidTr="00C04E71">
        <w:tc>
          <w:tcPr>
            <w:tcW w:w="613" w:type="dxa"/>
            <w:vMerge w:val="restart"/>
          </w:tcPr>
          <w:p w14:paraId="5D15238A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N</w:t>
            </w:r>
            <w:r w:rsidRPr="00C64D0C">
              <w:rPr>
                <w:b/>
                <w:sz w:val="20"/>
                <w:szCs w:val="20"/>
              </w:rPr>
              <w:br/>
              <w:t>раз-</w:t>
            </w:r>
            <w:r w:rsidRPr="00C64D0C">
              <w:rPr>
                <w:b/>
                <w:sz w:val="20"/>
                <w:szCs w:val="20"/>
              </w:rPr>
              <w:br/>
              <w:t>д</w:t>
            </w:r>
            <w:r w:rsidRPr="00C64D0C">
              <w:rPr>
                <w:b/>
                <w:sz w:val="20"/>
                <w:szCs w:val="20"/>
              </w:rPr>
              <w:t>е</w:t>
            </w:r>
            <w:r w:rsidRPr="00C64D0C">
              <w:rPr>
                <w:b/>
                <w:sz w:val="20"/>
                <w:szCs w:val="20"/>
              </w:rPr>
              <w:t>ла</w:t>
            </w:r>
          </w:p>
        </w:tc>
        <w:tc>
          <w:tcPr>
            <w:tcW w:w="2004" w:type="dxa"/>
            <w:vMerge w:val="restart"/>
          </w:tcPr>
          <w:p w14:paraId="0F014292" w14:textId="77777777" w:rsidR="00641211" w:rsidRPr="00C64D0C" w:rsidRDefault="00641211" w:rsidP="00641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Наименов</w:t>
            </w:r>
            <w:r w:rsidRPr="00C64D0C">
              <w:rPr>
                <w:b/>
                <w:sz w:val="20"/>
                <w:szCs w:val="20"/>
              </w:rPr>
              <w:t>а</w:t>
            </w:r>
            <w:r w:rsidRPr="00C64D0C">
              <w:rPr>
                <w:b/>
                <w:sz w:val="20"/>
                <w:szCs w:val="20"/>
              </w:rPr>
              <w:t>ние</w:t>
            </w:r>
            <w:r w:rsidRPr="00C64D0C">
              <w:rPr>
                <w:b/>
                <w:sz w:val="20"/>
                <w:szCs w:val="20"/>
              </w:rPr>
              <w:br/>
              <w:t>раздела</w:t>
            </w:r>
            <w:r w:rsidRPr="00C64D0C">
              <w:rPr>
                <w:b/>
                <w:sz w:val="20"/>
                <w:szCs w:val="20"/>
              </w:rPr>
              <w:br/>
            </w:r>
          </w:p>
        </w:tc>
        <w:tc>
          <w:tcPr>
            <w:tcW w:w="11788" w:type="dxa"/>
            <w:gridSpan w:val="4"/>
          </w:tcPr>
          <w:p w14:paraId="3E63A1EC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Трудоёмкость (академических часов) и соде</w:t>
            </w:r>
            <w:r w:rsidRPr="00C64D0C">
              <w:rPr>
                <w:b/>
                <w:sz w:val="20"/>
                <w:szCs w:val="20"/>
              </w:rPr>
              <w:t>р</w:t>
            </w:r>
            <w:r w:rsidRPr="00C64D0C">
              <w:rPr>
                <w:b/>
                <w:sz w:val="20"/>
                <w:szCs w:val="20"/>
              </w:rPr>
              <w:t>жание занятий</w:t>
            </w:r>
          </w:p>
          <w:p w14:paraId="0F47AE22" w14:textId="77777777" w:rsidR="00641211" w:rsidRPr="00C64D0C" w:rsidRDefault="00641211" w:rsidP="00641211">
            <w:pPr>
              <w:ind w:left="-57" w:right="-57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75" w:type="dxa"/>
            <w:vMerge w:val="restart"/>
          </w:tcPr>
          <w:p w14:paraId="4BF00832" w14:textId="77777777" w:rsidR="00641211" w:rsidRPr="00C64D0C" w:rsidRDefault="00641211" w:rsidP="00641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Форма</w:t>
            </w:r>
            <w:r w:rsidRPr="00C64D0C">
              <w:rPr>
                <w:b/>
                <w:sz w:val="20"/>
                <w:szCs w:val="20"/>
              </w:rPr>
              <w:br/>
              <w:t>текущего</w:t>
            </w:r>
            <w:r w:rsidRPr="00C64D0C">
              <w:rPr>
                <w:b/>
                <w:sz w:val="20"/>
                <w:szCs w:val="20"/>
              </w:rPr>
              <w:br/>
              <w:t>контр</w:t>
            </w:r>
            <w:r w:rsidRPr="00C64D0C">
              <w:rPr>
                <w:b/>
                <w:sz w:val="20"/>
                <w:szCs w:val="20"/>
              </w:rPr>
              <w:t>о</w:t>
            </w:r>
            <w:r w:rsidRPr="00C64D0C">
              <w:rPr>
                <w:b/>
                <w:sz w:val="20"/>
                <w:szCs w:val="20"/>
              </w:rPr>
              <w:t>ля</w:t>
            </w:r>
          </w:p>
        </w:tc>
      </w:tr>
      <w:tr w:rsidR="00641211" w:rsidRPr="00C64D0C" w14:paraId="17131792" w14:textId="77777777" w:rsidTr="00C04E71">
        <w:tc>
          <w:tcPr>
            <w:tcW w:w="613" w:type="dxa"/>
            <w:vMerge/>
          </w:tcPr>
          <w:p w14:paraId="452CA909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5D5D85F9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2" w:type="dxa"/>
            <w:gridSpan w:val="3"/>
          </w:tcPr>
          <w:p w14:paraId="67E99B23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Аудиторная работа</w:t>
            </w:r>
          </w:p>
        </w:tc>
        <w:tc>
          <w:tcPr>
            <w:tcW w:w="2956" w:type="dxa"/>
            <w:vMerge w:val="restart"/>
          </w:tcPr>
          <w:p w14:paraId="07F18D52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Самостоятельная раб</w:t>
            </w:r>
            <w:r w:rsidRPr="00C64D0C">
              <w:rPr>
                <w:b/>
                <w:sz w:val="20"/>
                <w:szCs w:val="20"/>
              </w:rPr>
              <w:t>о</w:t>
            </w:r>
            <w:r w:rsidRPr="00C64D0C">
              <w:rPr>
                <w:b/>
                <w:sz w:val="20"/>
                <w:szCs w:val="20"/>
              </w:rPr>
              <w:t>та</w:t>
            </w:r>
          </w:p>
          <w:p w14:paraId="58C74314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6F652A42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641211" w:rsidRPr="00C64D0C" w14:paraId="69286425" w14:textId="77777777" w:rsidTr="00C04E71">
        <w:tc>
          <w:tcPr>
            <w:tcW w:w="613" w:type="dxa"/>
            <w:vMerge/>
          </w:tcPr>
          <w:p w14:paraId="527BFD9A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79BCD44F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14:paraId="5C29D2F5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Ле</w:t>
            </w:r>
            <w:r w:rsidRPr="00C64D0C">
              <w:rPr>
                <w:b/>
                <w:sz w:val="20"/>
                <w:szCs w:val="20"/>
              </w:rPr>
              <w:t>к</w:t>
            </w:r>
            <w:r w:rsidRPr="00C64D0C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2929" w:type="dxa"/>
          </w:tcPr>
          <w:p w14:paraId="4B8EEF5F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Семинары</w:t>
            </w:r>
          </w:p>
        </w:tc>
        <w:tc>
          <w:tcPr>
            <w:tcW w:w="2943" w:type="dxa"/>
          </w:tcPr>
          <w:p w14:paraId="4581FEB5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Лабор</w:t>
            </w:r>
            <w:r w:rsidRPr="00C64D0C">
              <w:rPr>
                <w:b/>
                <w:sz w:val="20"/>
                <w:szCs w:val="20"/>
              </w:rPr>
              <w:t>а</w:t>
            </w:r>
            <w:r w:rsidRPr="00C64D0C">
              <w:rPr>
                <w:b/>
                <w:sz w:val="20"/>
                <w:szCs w:val="20"/>
              </w:rPr>
              <w:t>торные работы</w:t>
            </w:r>
          </w:p>
        </w:tc>
        <w:tc>
          <w:tcPr>
            <w:tcW w:w="2956" w:type="dxa"/>
            <w:vMerge/>
          </w:tcPr>
          <w:p w14:paraId="27152E83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72A61960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641211" w:rsidRPr="00C64D0C" w14:paraId="7043816D" w14:textId="77777777" w:rsidTr="00C04E71">
        <w:trPr>
          <w:trHeight w:val="1750"/>
        </w:trPr>
        <w:tc>
          <w:tcPr>
            <w:tcW w:w="613" w:type="dxa"/>
          </w:tcPr>
          <w:p w14:paraId="4D96CB6A" w14:textId="77777777" w:rsidR="00641211" w:rsidRPr="00384F2E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4" w:type="dxa"/>
          </w:tcPr>
          <w:p w14:paraId="25A7BECF" w14:textId="77777777" w:rsidR="00641211" w:rsidRPr="00641211" w:rsidRDefault="00641211" w:rsidP="00641211">
            <w:pPr>
              <w:ind w:left="-57" w:right="-57"/>
              <w:rPr>
                <w:rFonts w:eastAsia="Calibri"/>
                <w:color w:val="000000"/>
              </w:rPr>
            </w:pPr>
            <w:r w:rsidRPr="00641211">
              <w:rPr>
                <w:rFonts w:eastAsia="Calibri"/>
                <w:color w:val="000000"/>
              </w:rPr>
              <w:t>Введение.</w:t>
            </w:r>
          </w:p>
          <w:p w14:paraId="2F4FD48E" w14:textId="77777777" w:rsidR="00641211" w:rsidRPr="00641211" w:rsidRDefault="00641211" w:rsidP="00641211">
            <w:pPr>
              <w:ind w:left="-57" w:right="-57"/>
              <w:rPr>
                <w:rFonts w:eastAsia="Calibri"/>
                <w:color w:val="000000"/>
              </w:rPr>
            </w:pPr>
            <w:r w:rsidRPr="00641211">
              <w:rPr>
                <w:rFonts w:eastAsia="Calibri"/>
                <w:color w:val="000000"/>
              </w:rPr>
              <w:t>Основные понятия</w:t>
            </w:r>
          </w:p>
          <w:p w14:paraId="2D067188" w14:textId="44AFC1B9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</w:tcPr>
          <w:p w14:paraId="6B3E47F1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7E7AA3EA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4439D9">
              <w:rPr>
                <w:sz w:val="18"/>
                <w:szCs w:val="18"/>
              </w:rPr>
              <w:t>Обзор основных  физических процессов, происходящих на поверхности твёрдых тел при воздействии низкоэнергетического электронного облучения, их классификация</w:t>
            </w:r>
          </w:p>
          <w:p w14:paraId="4F5AEB13" w14:textId="41EF473C" w:rsidR="00641211" w:rsidRPr="00384F2E" w:rsidRDefault="00641211" w:rsidP="00641211">
            <w:pPr>
              <w:ind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9" w:type="dxa"/>
          </w:tcPr>
          <w:p w14:paraId="6DF921EC" w14:textId="77777777" w:rsidR="00641211" w:rsidRPr="00384F2E" w:rsidRDefault="00641211" w:rsidP="00641211">
            <w:pPr>
              <w:ind w:left="-57" w:right="-57"/>
              <w:rPr>
                <w:i/>
                <w:sz w:val="18"/>
                <w:szCs w:val="18"/>
              </w:rPr>
            </w:pPr>
          </w:p>
        </w:tc>
        <w:tc>
          <w:tcPr>
            <w:tcW w:w="2943" w:type="dxa"/>
          </w:tcPr>
          <w:p w14:paraId="09975BC4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EA81997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04FA3E3F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  <w:r w:rsidRPr="00384F2E">
              <w:rPr>
                <w:i/>
                <w:sz w:val="18"/>
                <w:szCs w:val="18"/>
              </w:rPr>
              <w:t>.</w:t>
            </w:r>
          </w:p>
          <w:p w14:paraId="61EA6FD9" w14:textId="65801AA1" w:rsidR="00641211" w:rsidRPr="00384F2E" w:rsidRDefault="00641211" w:rsidP="00641211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79D1C84C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  <w:p w14:paraId="7FFDFE19" w14:textId="77777777" w:rsidR="00641211" w:rsidRPr="00384F2E" w:rsidRDefault="00641211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ДЗ,</w:t>
            </w:r>
          </w:p>
          <w:p w14:paraId="4E09F3E7" w14:textId="77777777" w:rsidR="00641211" w:rsidRPr="00384F2E" w:rsidRDefault="00641211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КР,</w:t>
            </w:r>
          </w:p>
          <w:p w14:paraId="6EDEB144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Оп</w:t>
            </w:r>
          </w:p>
        </w:tc>
      </w:tr>
      <w:tr w:rsidR="00641211" w:rsidRPr="00C64D0C" w14:paraId="4AFD63DF" w14:textId="77777777" w:rsidTr="00C04E71">
        <w:tc>
          <w:tcPr>
            <w:tcW w:w="613" w:type="dxa"/>
            <w:vMerge w:val="restart"/>
          </w:tcPr>
          <w:p w14:paraId="048E8AB1" w14:textId="77777777" w:rsidR="00641211" w:rsidRPr="00384F2E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04" w:type="dxa"/>
            <w:vMerge w:val="restart"/>
          </w:tcPr>
          <w:p w14:paraId="6B6B5495" w14:textId="776DFDCD" w:rsidR="00641211" w:rsidRPr="00384F2E" w:rsidRDefault="00C04E71" w:rsidP="00641211">
            <w:pPr>
              <w:ind w:left="-57" w:right="-57"/>
              <w:rPr>
                <w:sz w:val="18"/>
                <w:szCs w:val="18"/>
              </w:rPr>
            </w:pPr>
            <w:r w:rsidRPr="00C04E71">
              <w:rPr>
                <w:rFonts w:eastAsia="Calibri"/>
                <w:color w:val="000000"/>
              </w:rPr>
              <w:t>Электронно-стимулированное создание точечных дефектов в твердых телах</w:t>
            </w:r>
          </w:p>
        </w:tc>
        <w:tc>
          <w:tcPr>
            <w:tcW w:w="2960" w:type="dxa"/>
            <w:shd w:val="clear" w:color="auto" w:fill="auto"/>
          </w:tcPr>
          <w:p w14:paraId="0F98CAE1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73ABDFCB" w14:textId="339E8FB7" w:rsidR="00641211" w:rsidRPr="00384F2E" w:rsidRDefault="00C04E71" w:rsidP="00641211">
            <w:pPr>
              <w:ind w:left="-57" w:right="-57"/>
              <w:rPr>
                <w:sz w:val="18"/>
                <w:szCs w:val="18"/>
              </w:rPr>
            </w:pPr>
            <w:r w:rsidRPr="00C413B9">
              <w:rPr>
                <w:sz w:val="18"/>
                <w:szCs w:val="18"/>
              </w:rPr>
              <w:t>Структура реальных твердых тел. Классификация структурных дефектов.</w:t>
            </w:r>
            <w:r>
              <w:rPr>
                <w:sz w:val="18"/>
                <w:szCs w:val="18"/>
              </w:rPr>
              <w:t xml:space="preserve"> </w:t>
            </w:r>
            <w:r w:rsidRPr="00C413B9">
              <w:rPr>
                <w:sz w:val="18"/>
                <w:szCs w:val="18"/>
              </w:rPr>
              <w:t>Точечные дефекты в твердых телах. Типы точечных дефектов и их комплексы. Равновесная концентрация точечных дефектов. Энергия образования. Механизмы образования.</w:t>
            </w:r>
          </w:p>
        </w:tc>
        <w:tc>
          <w:tcPr>
            <w:tcW w:w="2929" w:type="dxa"/>
          </w:tcPr>
          <w:p w14:paraId="23B56895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0179DD19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3B23A7B4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61E570E4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3A28D197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641211" w:rsidRPr="00C64D0C" w14:paraId="594F14C3" w14:textId="77777777" w:rsidTr="00C04E71">
        <w:tc>
          <w:tcPr>
            <w:tcW w:w="613" w:type="dxa"/>
            <w:vMerge/>
          </w:tcPr>
          <w:p w14:paraId="75ED4FEE" w14:textId="77777777" w:rsidR="00641211" w:rsidRPr="00384F2E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2C204936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</w:tcPr>
          <w:p w14:paraId="6DA557E2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7B296CF0" w14:textId="048CDC5D" w:rsidR="00641211" w:rsidRPr="00384F2E" w:rsidRDefault="00C04E71" w:rsidP="00641211">
            <w:pPr>
              <w:ind w:left="-57" w:right="-57"/>
              <w:rPr>
                <w:sz w:val="18"/>
                <w:szCs w:val="18"/>
              </w:rPr>
            </w:pPr>
            <w:r w:rsidRPr="004439D9">
              <w:rPr>
                <w:sz w:val="18"/>
                <w:szCs w:val="18"/>
              </w:rPr>
              <w:t>Энергетические уровни дефектов и примесных атомов в кристалле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Точечные дефекты в щелочно-галоидных кристаллах. Центры окраски. Экспериментальные методы изучения центров окраски. Методы ЭПР и абсорбционный метод.</w:t>
            </w:r>
          </w:p>
        </w:tc>
        <w:tc>
          <w:tcPr>
            <w:tcW w:w="2929" w:type="dxa"/>
          </w:tcPr>
          <w:p w14:paraId="7F452C7E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1BC8E0FA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46B8C66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2CF5D3A9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6DC5D37B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641211" w:rsidRPr="00C64D0C" w14:paraId="0E433E2B" w14:textId="77777777" w:rsidTr="00C04E71">
        <w:tc>
          <w:tcPr>
            <w:tcW w:w="613" w:type="dxa"/>
            <w:vMerge/>
          </w:tcPr>
          <w:p w14:paraId="49DC5914" w14:textId="77777777" w:rsidR="00641211" w:rsidRPr="00384F2E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25521EBF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</w:tcPr>
          <w:p w14:paraId="5A724DFE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6E26E37C" w14:textId="55A42996" w:rsidR="00641211" w:rsidRPr="00384F2E" w:rsidRDefault="00C04E71" w:rsidP="00641211">
            <w:pPr>
              <w:ind w:left="-57" w:right="-57"/>
              <w:rPr>
                <w:sz w:val="18"/>
                <w:szCs w:val="18"/>
              </w:rPr>
            </w:pPr>
            <w:r w:rsidRPr="00C413B9">
              <w:rPr>
                <w:sz w:val="18"/>
                <w:szCs w:val="18"/>
              </w:rPr>
              <w:t xml:space="preserve">Радиационные дефекты. </w:t>
            </w:r>
            <w:r w:rsidRPr="00FD1EA1">
              <w:rPr>
                <w:sz w:val="18"/>
                <w:szCs w:val="18"/>
              </w:rPr>
              <w:t xml:space="preserve">Специфика образования радиационных дефектов в металлах, ионных кристаллах, полупроводниках и бинарных соединениях в результате различного вида облучения. </w:t>
            </w:r>
            <w:r w:rsidRPr="00C413B9">
              <w:rPr>
                <w:sz w:val="18"/>
                <w:szCs w:val="18"/>
              </w:rPr>
              <w:t xml:space="preserve">Ударные механизмы создания радиационных дефектов в кристаллах. Механизмы </w:t>
            </w:r>
            <w:r>
              <w:rPr>
                <w:sz w:val="18"/>
                <w:szCs w:val="18"/>
              </w:rPr>
              <w:t>создания</w:t>
            </w:r>
            <w:r w:rsidRPr="00C413B9">
              <w:rPr>
                <w:sz w:val="18"/>
                <w:szCs w:val="18"/>
              </w:rPr>
              <w:t xml:space="preserve"> стабильных радиационных дефектов в кристаллах при низкоэнергетическом электронном облучении.</w:t>
            </w:r>
          </w:p>
        </w:tc>
        <w:tc>
          <w:tcPr>
            <w:tcW w:w="2929" w:type="dxa"/>
          </w:tcPr>
          <w:p w14:paraId="64F2008F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330C592C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7BC5C40C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6CFF031B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0E2721AA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A73CA1" w:rsidRPr="00C64D0C" w14:paraId="28D954B2" w14:textId="77777777" w:rsidTr="00C04E71">
        <w:tc>
          <w:tcPr>
            <w:tcW w:w="613" w:type="dxa"/>
            <w:vMerge w:val="restart"/>
          </w:tcPr>
          <w:p w14:paraId="394236C4" w14:textId="77777777" w:rsidR="00A73CA1" w:rsidRPr="00384F2E" w:rsidRDefault="00A73CA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3</w:t>
            </w:r>
          </w:p>
          <w:p w14:paraId="3C3BBF71" w14:textId="77777777" w:rsidR="00A73CA1" w:rsidRDefault="00A73CA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9C10809" w14:textId="77777777" w:rsidR="00A73CA1" w:rsidRPr="00384F2E" w:rsidRDefault="00A73CA1" w:rsidP="00C04E7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6D5E0860" w14:textId="4EE972D2" w:rsidR="00A73CA1" w:rsidRPr="00384F2E" w:rsidRDefault="00A73CA1" w:rsidP="00641211">
            <w:pPr>
              <w:ind w:right="-57"/>
              <w:rPr>
                <w:sz w:val="18"/>
                <w:szCs w:val="18"/>
              </w:rPr>
            </w:pPr>
            <w:r w:rsidRPr="00C04E71">
              <w:rPr>
                <w:rFonts w:eastAsia="Calibri"/>
                <w:color w:val="000000"/>
              </w:rPr>
              <w:t>Электронно-стимулированные процессы адсорбции, десорбция и поверхностной диффузии</w:t>
            </w:r>
          </w:p>
        </w:tc>
        <w:tc>
          <w:tcPr>
            <w:tcW w:w="2960" w:type="dxa"/>
            <w:shd w:val="clear" w:color="auto" w:fill="auto"/>
          </w:tcPr>
          <w:p w14:paraId="4B74332D" w14:textId="77777777" w:rsidR="00A73CA1" w:rsidRPr="00384F2E" w:rsidRDefault="00A73CA1" w:rsidP="00641211">
            <w:pPr>
              <w:ind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43DC1931" w14:textId="229D4C73" w:rsidR="00A73CA1" w:rsidRPr="00384F2E" w:rsidRDefault="00A73CA1" w:rsidP="00641211">
            <w:pPr>
              <w:ind w:right="-57"/>
              <w:rPr>
                <w:sz w:val="18"/>
                <w:szCs w:val="18"/>
              </w:rPr>
            </w:pPr>
            <w:r w:rsidRPr="00ED7FF8">
              <w:rPr>
                <w:sz w:val="18"/>
                <w:szCs w:val="18"/>
              </w:rPr>
              <w:t xml:space="preserve">Электронно- стимулированная адсорбция. </w:t>
            </w:r>
            <w:proofErr w:type="spellStart"/>
            <w:r>
              <w:rPr>
                <w:sz w:val="18"/>
                <w:szCs w:val="18"/>
              </w:rPr>
              <w:t>Адатомы</w:t>
            </w:r>
            <w:proofErr w:type="spellEnd"/>
            <w:r>
              <w:rPr>
                <w:sz w:val="18"/>
                <w:szCs w:val="18"/>
              </w:rPr>
              <w:t xml:space="preserve">. Типы адсорбции. Физическая и химическая адсорбции. </w:t>
            </w:r>
            <w:r w:rsidRPr="00ED7FF8">
              <w:rPr>
                <w:sz w:val="18"/>
                <w:szCs w:val="18"/>
              </w:rPr>
              <w:t xml:space="preserve">Кинетика адсорбции. </w:t>
            </w:r>
            <w:r>
              <w:rPr>
                <w:sz w:val="18"/>
                <w:szCs w:val="18"/>
              </w:rPr>
              <w:t xml:space="preserve">Модель адсорбции </w:t>
            </w:r>
            <w:proofErr w:type="spellStart"/>
            <w:r>
              <w:rPr>
                <w:sz w:val="18"/>
                <w:szCs w:val="18"/>
              </w:rPr>
              <w:t>Ленгмюра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ED7FF8">
              <w:rPr>
                <w:sz w:val="18"/>
                <w:szCs w:val="18"/>
              </w:rPr>
              <w:t>Зависимость от покрытия, температуры, угла и кинетической энергии. Изменение адсорбционной способности поверхности при низкоэнергетическом электронном облучении.</w:t>
            </w:r>
            <w:r>
              <w:rPr>
                <w:sz w:val="18"/>
                <w:szCs w:val="18"/>
              </w:rPr>
              <w:t xml:space="preserve"> Модели прочной и слабой связи.</w:t>
            </w:r>
          </w:p>
        </w:tc>
        <w:tc>
          <w:tcPr>
            <w:tcW w:w="2929" w:type="dxa"/>
          </w:tcPr>
          <w:p w14:paraId="6DBF5074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F7E624F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E8E4765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0355A73E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 w:val="restart"/>
            <w:vAlign w:val="center"/>
          </w:tcPr>
          <w:p w14:paraId="07FD95D2" w14:textId="77777777" w:rsidR="00A73CA1" w:rsidRPr="00384F2E" w:rsidRDefault="00A73CA1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ДЗ,</w:t>
            </w:r>
          </w:p>
          <w:p w14:paraId="266957C8" w14:textId="77777777" w:rsidR="00A73CA1" w:rsidRPr="00384F2E" w:rsidRDefault="00A73CA1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КР,</w:t>
            </w:r>
          </w:p>
          <w:p w14:paraId="325959DD" w14:textId="77777777" w:rsidR="00A73CA1" w:rsidRPr="00384F2E" w:rsidRDefault="00A73CA1" w:rsidP="00641211">
            <w:pPr>
              <w:ind w:right="-57"/>
              <w:rPr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Оп</w:t>
            </w:r>
          </w:p>
        </w:tc>
      </w:tr>
      <w:tr w:rsidR="00A73CA1" w:rsidRPr="00C64D0C" w14:paraId="3B3A89FE" w14:textId="77777777" w:rsidTr="00C04E71">
        <w:tc>
          <w:tcPr>
            <w:tcW w:w="613" w:type="dxa"/>
            <w:vMerge/>
          </w:tcPr>
          <w:p w14:paraId="640FBD8E" w14:textId="77777777" w:rsidR="00A73CA1" w:rsidRPr="00384F2E" w:rsidRDefault="00A73CA1" w:rsidP="00C04E7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4AE7E04E" w14:textId="77777777" w:rsidR="00A73CA1" w:rsidRPr="00C04E71" w:rsidRDefault="00A73CA1" w:rsidP="00641211">
            <w:pPr>
              <w:ind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6AA847C4" w14:textId="77777777" w:rsidR="00A73CA1" w:rsidRPr="00ED7FF8" w:rsidRDefault="00A73CA1" w:rsidP="00C04E71">
            <w:pPr>
              <w:ind w:left="-57" w:right="-57"/>
              <w:rPr>
                <w:sz w:val="18"/>
                <w:szCs w:val="18"/>
              </w:rPr>
            </w:pPr>
            <w:r w:rsidRPr="00ED7FF8">
              <w:rPr>
                <w:sz w:val="18"/>
                <w:szCs w:val="18"/>
              </w:rPr>
              <w:t>Электронно-стимулированная десорбция (ЭСД).</w:t>
            </w:r>
            <w:r>
              <w:rPr>
                <w:sz w:val="18"/>
                <w:szCs w:val="18"/>
              </w:rPr>
              <w:t xml:space="preserve"> Экспериментальные методы изучения ЭСД.</w:t>
            </w:r>
          </w:p>
          <w:p w14:paraId="3C94E382" w14:textId="54D61713" w:rsidR="00A73CA1" w:rsidRPr="00384F2E" w:rsidRDefault="00A73CA1" w:rsidP="00C04E71">
            <w:pPr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</w:t>
            </w:r>
            <w:r w:rsidRPr="00ED7FF8">
              <w:rPr>
                <w:sz w:val="18"/>
                <w:szCs w:val="18"/>
              </w:rPr>
              <w:t xml:space="preserve"> электронно-стимулированной десорбции </w:t>
            </w:r>
            <w:r>
              <w:rPr>
                <w:sz w:val="18"/>
                <w:szCs w:val="18"/>
              </w:rPr>
              <w:t xml:space="preserve">частиц, </w:t>
            </w:r>
            <w:r w:rsidRPr="00ED7FF8">
              <w:rPr>
                <w:sz w:val="18"/>
                <w:szCs w:val="18"/>
              </w:rPr>
              <w:t xml:space="preserve">адсорбированных </w:t>
            </w:r>
            <w:r>
              <w:rPr>
                <w:sz w:val="18"/>
                <w:szCs w:val="18"/>
              </w:rPr>
              <w:t>на</w:t>
            </w:r>
            <w:r w:rsidRPr="00ED7FF8">
              <w:rPr>
                <w:sz w:val="18"/>
                <w:szCs w:val="18"/>
              </w:rPr>
              <w:t xml:space="preserve"> металлической поверхности</w:t>
            </w:r>
            <w:r>
              <w:rPr>
                <w:sz w:val="18"/>
                <w:szCs w:val="18"/>
              </w:rPr>
              <w:t xml:space="preserve"> (</w:t>
            </w:r>
            <w:r w:rsidRPr="00ED7FF8">
              <w:rPr>
                <w:sz w:val="18"/>
                <w:szCs w:val="18"/>
              </w:rPr>
              <w:t>Модель Менцеля-Гомера-</w:t>
            </w:r>
            <w:proofErr w:type="spellStart"/>
            <w:r w:rsidRPr="00ED7FF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эдхеда</w:t>
            </w:r>
            <w:proofErr w:type="spellEnd"/>
            <w:r>
              <w:rPr>
                <w:sz w:val="18"/>
                <w:szCs w:val="18"/>
              </w:rPr>
              <w:t xml:space="preserve"> и модель </w:t>
            </w:r>
            <w:proofErr w:type="spellStart"/>
            <w:r>
              <w:rPr>
                <w:sz w:val="18"/>
                <w:szCs w:val="18"/>
              </w:rPr>
              <w:t>Антониевича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ED7FF8">
              <w:rPr>
                <w:sz w:val="18"/>
                <w:szCs w:val="18"/>
              </w:rPr>
              <w:t xml:space="preserve">. Электронно-стимулированная деструкция поверхности ионных и ионно-ковалентных кристаллов. Основные экспериментальные закономерности. Механизмы ЭСД </w:t>
            </w:r>
            <w:proofErr w:type="spellStart"/>
            <w:r w:rsidRPr="00ED7FF8">
              <w:rPr>
                <w:sz w:val="18"/>
                <w:szCs w:val="18"/>
              </w:rPr>
              <w:t>Кнотека-Фейбельмана</w:t>
            </w:r>
            <w:proofErr w:type="spellEnd"/>
            <w:r w:rsidRPr="00ED7FF8">
              <w:rPr>
                <w:sz w:val="18"/>
                <w:szCs w:val="18"/>
              </w:rPr>
              <w:t xml:space="preserve"> и Пули-</w:t>
            </w:r>
            <w:proofErr w:type="spellStart"/>
            <w:r w:rsidRPr="00ED7FF8">
              <w:rPr>
                <w:sz w:val="18"/>
                <w:szCs w:val="18"/>
              </w:rPr>
              <w:t>Херша</w:t>
            </w:r>
            <w:proofErr w:type="spellEnd"/>
            <w:r w:rsidRPr="00ED7FF8">
              <w:rPr>
                <w:sz w:val="18"/>
                <w:szCs w:val="18"/>
              </w:rPr>
              <w:t>.</w:t>
            </w:r>
          </w:p>
        </w:tc>
        <w:tc>
          <w:tcPr>
            <w:tcW w:w="2929" w:type="dxa"/>
          </w:tcPr>
          <w:p w14:paraId="36E8BD88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19BBD2F1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6D244E7C" w14:textId="77777777" w:rsidR="00A73CA1" w:rsidRPr="00384F2E" w:rsidRDefault="00A73CA1" w:rsidP="00C04E7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5598146F" w14:textId="24E3DC7E" w:rsidR="00A73CA1" w:rsidRPr="00384F2E" w:rsidRDefault="00A73CA1" w:rsidP="00C04E7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4654B898" w14:textId="77777777" w:rsidR="00A73CA1" w:rsidRPr="00384F2E" w:rsidRDefault="00A73CA1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</w:p>
        </w:tc>
      </w:tr>
      <w:tr w:rsidR="00A73CA1" w:rsidRPr="00C64D0C" w14:paraId="7D42AF5C" w14:textId="77777777" w:rsidTr="00C04E71">
        <w:tc>
          <w:tcPr>
            <w:tcW w:w="613" w:type="dxa"/>
            <w:vMerge/>
          </w:tcPr>
          <w:p w14:paraId="4DA01DFD" w14:textId="77777777" w:rsidR="00A73CA1" w:rsidRPr="00384F2E" w:rsidRDefault="00A73CA1" w:rsidP="00C04E7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2AB414A" w14:textId="77777777" w:rsidR="00A73CA1" w:rsidRPr="00C04E71" w:rsidRDefault="00A73CA1" w:rsidP="00641211">
            <w:pPr>
              <w:ind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2123B868" w14:textId="77777777" w:rsidR="00A73CA1" w:rsidRPr="003A0922" w:rsidRDefault="00A73CA1" w:rsidP="00C04E71">
            <w:pPr>
              <w:ind w:left="-57" w:right="-57"/>
              <w:rPr>
                <w:sz w:val="18"/>
                <w:szCs w:val="18"/>
              </w:rPr>
            </w:pPr>
            <w:r w:rsidRPr="003A0922">
              <w:rPr>
                <w:sz w:val="18"/>
                <w:szCs w:val="18"/>
              </w:rPr>
              <w:t xml:space="preserve">Электронно-стимулированная диффузия.  </w:t>
            </w:r>
          </w:p>
          <w:p w14:paraId="4EF46735" w14:textId="7266296C" w:rsidR="00A73CA1" w:rsidRPr="00384F2E" w:rsidRDefault="00A73CA1" w:rsidP="00C04E71">
            <w:pPr>
              <w:ind w:right="-57"/>
              <w:rPr>
                <w:sz w:val="18"/>
                <w:szCs w:val="18"/>
              </w:rPr>
            </w:pPr>
            <w:r w:rsidRPr="003A0922">
              <w:rPr>
                <w:sz w:val="18"/>
                <w:szCs w:val="18"/>
              </w:rPr>
              <w:t xml:space="preserve">Диффузия. Поверхностная и объемная диффузия. Законы </w:t>
            </w:r>
            <w:proofErr w:type="spellStart"/>
            <w:r w:rsidRPr="003A0922">
              <w:rPr>
                <w:sz w:val="18"/>
                <w:szCs w:val="18"/>
              </w:rPr>
              <w:t>Фика</w:t>
            </w:r>
            <w:proofErr w:type="spellEnd"/>
            <w:r w:rsidRPr="003A0922">
              <w:rPr>
                <w:sz w:val="18"/>
                <w:szCs w:val="18"/>
              </w:rPr>
              <w:t xml:space="preserve">. Основные механизмы поверхностной диффузии (прыжковый, </w:t>
            </w:r>
            <w:proofErr w:type="spellStart"/>
            <w:r w:rsidRPr="003A0922">
              <w:rPr>
                <w:sz w:val="18"/>
                <w:szCs w:val="18"/>
              </w:rPr>
              <w:t>вакансионный</w:t>
            </w:r>
            <w:proofErr w:type="spellEnd"/>
            <w:r w:rsidRPr="003A0922">
              <w:rPr>
                <w:sz w:val="18"/>
                <w:szCs w:val="18"/>
              </w:rPr>
              <w:t xml:space="preserve">, механизм атомного обмена). </w:t>
            </w:r>
            <w:proofErr w:type="spellStart"/>
            <w:r>
              <w:rPr>
                <w:sz w:val="18"/>
                <w:szCs w:val="18"/>
              </w:rPr>
              <w:t>Агнизотропия</w:t>
            </w:r>
            <w:proofErr w:type="spellEnd"/>
            <w:r>
              <w:rPr>
                <w:sz w:val="18"/>
                <w:szCs w:val="18"/>
              </w:rPr>
              <w:t xml:space="preserve"> поверхностной диффузии</w:t>
            </w:r>
            <w:r w:rsidRPr="003A0922">
              <w:rPr>
                <w:sz w:val="18"/>
                <w:szCs w:val="18"/>
              </w:rPr>
              <w:t>. Механизмы радиационно-стимулированной диффузии в твердых телах.</w:t>
            </w:r>
          </w:p>
        </w:tc>
        <w:tc>
          <w:tcPr>
            <w:tcW w:w="2929" w:type="dxa"/>
          </w:tcPr>
          <w:p w14:paraId="1128465B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11FCC53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48E818C" w14:textId="77777777" w:rsidR="00A73CA1" w:rsidRPr="00384F2E" w:rsidRDefault="00A73CA1" w:rsidP="00C04E7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4BEE7FFE" w14:textId="7A0CC567" w:rsidR="00A73CA1" w:rsidRPr="00384F2E" w:rsidRDefault="00A73CA1" w:rsidP="00C04E7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17B10612" w14:textId="77777777" w:rsidR="00A73CA1" w:rsidRPr="00384F2E" w:rsidRDefault="00A73CA1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</w:p>
        </w:tc>
      </w:tr>
      <w:tr w:rsidR="00A73CA1" w:rsidRPr="00C64D0C" w14:paraId="56DDA6DC" w14:textId="77777777" w:rsidTr="00C04E71">
        <w:tc>
          <w:tcPr>
            <w:tcW w:w="613" w:type="dxa"/>
            <w:vMerge w:val="restart"/>
          </w:tcPr>
          <w:p w14:paraId="3492E93C" w14:textId="77777777" w:rsidR="00A73CA1" w:rsidRPr="00384F2E" w:rsidRDefault="00A73CA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4" w:type="dxa"/>
            <w:vMerge w:val="restart"/>
          </w:tcPr>
          <w:p w14:paraId="030A81F6" w14:textId="1B0A2A40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  <w:r w:rsidRPr="004F1CCB">
              <w:rPr>
                <w:rFonts w:eastAsia="Calibri"/>
                <w:color w:val="000000"/>
              </w:rPr>
              <w:t>Электронная стимуляция роста тонких пленок.</w:t>
            </w:r>
          </w:p>
        </w:tc>
        <w:tc>
          <w:tcPr>
            <w:tcW w:w="2960" w:type="dxa"/>
            <w:shd w:val="clear" w:color="auto" w:fill="auto"/>
          </w:tcPr>
          <w:p w14:paraId="452861B4" w14:textId="77777777" w:rsidR="00A73CA1" w:rsidRPr="00384F2E" w:rsidRDefault="00A73CA1" w:rsidP="00641211">
            <w:pPr>
              <w:ind w:left="-57" w:right="-57"/>
              <w:rPr>
                <w:sz w:val="20"/>
                <w:szCs w:val="20"/>
              </w:rPr>
            </w:pPr>
            <w:r w:rsidRPr="00384F2E">
              <w:rPr>
                <w:sz w:val="20"/>
                <w:szCs w:val="20"/>
              </w:rPr>
              <w:t>2 часа.</w:t>
            </w:r>
          </w:p>
          <w:p w14:paraId="39391E18" w14:textId="2CF4623A" w:rsidR="00A73CA1" w:rsidRPr="00384F2E" w:rsidRDefault="00A73CA1" w:rsidP="00641211">
            <w:pPr>
              <w:ind w:left="-57" w:right="-57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Основные закономерности роста тонких пленок. Механизмы зародышеобразования. Капиллярная модель. Влияние на процессы зародышеобразования неоднородностей подложки, точечных дефектов, поверхностного заряда.</w:t>
            </w:r>
          </w:p>
        </w:tc>
        <w:tc>
          <w:tcPr>
            <w:tcW w:w="2929" w:type="dxa"/>
          </w:tcPr>
          <w:p w14:paraId="5F44582E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BF7D844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4E3096B3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39121D61" w14:textId="77777777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06FDEF9A" w14:textId="77777777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A73CA1" w:rsidRPr="00C64D0C" w14:paraId="35258A6E" w14:textId="77777777" w:rsidTr="00C04E71">
        <w:tc>
          <w:tcPr>
            <w:tcW w:w="613" w:type="dxa"/>
            <w:vMerge/>
          </w:tcPr>
          <w:p w14:paraId="188D2932" w14:textId="77777777" w:rsidR="00A73CA1" w:rsidRPr="00384F2E" w:rsidRDefault="00A73CA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7A7220C0" w14:textId="77777777" w:rsidR="00A73CA1" w:rsidRPr="004F1CCB" w:rsidRDefault="00A73CA1" w:rsidP="00641211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408701CA" w14:textId="75C8A05C" w:rsidR="00A73CA1" w:rsidRDefault="00A73CA1" w:rsidP="003B338D">
            <w:pPr>
              <w:ind w:left="-57" w:right="-57"/>
              <w:rPr>
                <w:sz w:val="20"/>
                <w:szCs w:val="20"/>
              </w:rPr>
            </w:pPr>
            <w:r w:rsidRPr="00384F2E">
              <w:rPr>
                <w:sz w:val="20"/>
                <w:szCs w:val="20"/>
              </w:rPr>
              <w:t>2 часа.</w:t>
            </w:r>
          </w:p>
          <w:p w14:paraId="075F71CB" w14:textId="725C9187" w:rsidR="00A73CA1" w:rsidRPr="00384F2E" w:rsidRDefault="00A73CA1" w:rsidP="00641211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 xml:space="preserve">Атомистическая теория </w:t>
            </w:r>
            <w:proofErr w:type="spellStart"/>
            <w:r w:rsidRPr="003B338D">
              <w:rPr>
                <w:sz w:val="20"/>
                <w:szCs w:val="20"/>
              </w:rPr>
              <w:t>Уолтона</w:t>
            </w:r>
            <w:proofErr w:type="spellEnd"/>
            <w:r w:rsidRPr="003B338D">
              <w:rPr>
                <w:sz w:val="20"/>
                <w:szCs w:val="20"/>
              </w:rPr>
              <w:t>-Родина. Зародышеобразование при наличии сильных центров адсорбции.</w:t>
            </w:r>
          </w:p>
        </w:tc>
        <w:tc>
          <w:tcPr>
            <w:tcW w:w="2929" w:type="dxa"/>
          </w:tcPr>
          <w:p w14:paraId="739D3EF3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7284F80B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5AEE056" w14:textId="77777777" w:rsidR="00A73CA1" w:rsidRPr="00384F2E" w:rsidRDefault="00A73CA1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722CC34A" w14:textId="30E113F1" w:rsidR="00A73CA1" w:rsidRPr="00384F2E" w:rsidRDefault="00A73CA1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3A4CF37B" w14:textId="77777777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A73CA1" w:rsidRPr="00C64D0C" w14:paraId="7935650F" w14:textId="77777777" w:rsidTr="00C04E71">
        <w:tc>
          <w:tcPr>
            <w:tcW w:w="613" w:type="dxa"/>
            <w:vMerge/>
          </w:tcPr>
          <w:p w14:paraId="5F8C1A23" w14:textId="77777777" w:rsidR="00A73CA1" w:rsidRPr="00384F2E" w:rsidRDefault="00A73CA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CD39486" w14:textId="77777777" w:rsidR="00A73CA1" w:rsidRPr="004F1CCB" w:rsidRDefault="00A73CA1" w:rsidP="00641211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1072E291" w14:textId="77777777" w:rsidR="00A73CA1" w:rsidRPr="003B338D" w:rsidRDefault="00A73CA1" w:rsidP="003B338D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2 часа.</w:t>
            </w:r>
          </w:p>
          <w:p w14:paraId="7BF58A0E" w14:textId="6FA4E76B" w:rsidR="00A73CA1" w:rsidRPr="003B338D" w:rsidRDefault="00A73CA1" w:rsidP="003B338D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 xml:space="preserve">Кинетика роста островков. Форма островков. Распределение островков по размеру. Механизмы укрупнения островков. </w:t>
            </w:r>
            <w:proofErr w:type="spellStart"/>
            <w:r w:rsidRPr="003B338D">
              <w:rPr>
                <w:sz w:val="20"/>
                <w:szCs w:val="20"/>
              </w:rPr>
              <w:t>Коалесценция</w:t>
            </w:r>
            <w:proofErr w:type="spellEnd"/>
            <w:r w:rsidRPr="003B338D">
              <w:rPr>
                <w:sz w:val="20"/>
                <w:szCs w:val="20"/>
              </w:rPr>
              <w:t xml:space="preserve">. Дозревание Освальда. Динамическая (миграционная) </w:t>
            </w:r>
            <w:proofErr w:type="spellStart"/>
            <w:r w:rsidRPr="003B338D">
              <w:rPr>
                <w:sz w:val="20"/>
                <w:szCs w:val="20"/>
              </w:rPr>
              <w:t>коалесценция</w:t>
            </w:r>
            <w:proofErr w:type="spellEnd"/>
            <w:r w:rsidRPr="003B338D">
              <w:rPr>
                <w:sz w:val="20"/>
                <w:szCs w:val="20"/>
              </w:rPr>
              <w:t xml:space="preserve">. </w:t>
            </w:r>
            <w:proofErr w:type="spellStart"/>
            <w:r w:rsidRPr="003B338D">
              <w:rPr>
                <w:sz w:val="20"/>
                <w:szCs w:val="20"/>
              </w:rPr>
              <w:t>Коалесценция</w:t>
            </w:r>
            <w:proofErr w:type="spellEnd"/>
            <w:r w:rsidRPr="003B338D">
              <w:rPr>
                <w:sz w:val="20"/>
                <w:szCs w:val="20"/>
              </w:rPr>
              <w:t xml:space="preserve"> металлических островков под влиянием электронного облучения.</w:t>
            </w:r>
          </w:p>
        </w:tc>
        <w:tc>
          <w:tcPr>
            <w:tcW w:w="2929" w:type="dxa"/>
          </w:tcPr>
          <w:p w14:paraId="15BE2FD4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3C3D8B7E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45C6D014" w14:textId="77777777" w:rsidR="00A73CA1" w:rsidRPr="00384F2E" w:rsidRDefault="00A73CA1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201D3273" w14:textId="77296CB3" w:rsidR="00A73CA1" w:rsidRPr="00384F2E" w:rsidRDefault="00A73CA1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1B2518CE" w14:textId="77777777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A73CA1" w:rsidRPr="00C64D0C" w14:paraId="26158D21" w14:textId="77777777" w:rsidTr="00C04E71">
        <w:tc>
          <w:tcPr>
            <w:tcW w:w="613" w:type="dxa"/>
            <w:vMerge/>
          </w:tcPr>
          <w:p w14:paraId="441DE20F" w14:textId="77777777" w:rsidR="00A73CA1" w:rsidRPr="00384F2E" w:rsidRDefault="00A73CA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4976250D" w14:textId="77777777" w:rsidR="00A73CA1" w:rsidRPr="004F1CCB" w:rsidRDefault="00A73CA1" w:rsidP="00641211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71BD730C" w14:textId="77777777" w:rsidR="00A73CA1" w:rsidRPr="003B338D" w:rsidRDefault="00A73CA1" w:rsidP="003B338D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2 часа.</w:t>
            </w:r>
          </w:p>
          <w:p w14:paraId="54784820" w14:textId="43D58D7B" w:rsidR="00A73CA1" w:rsidRPr="003B338D" w:rsidRDefault="00A73CA1" w:rsidP="003B338D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Эпитаксия. Температура эпитаксии. Влияние электронного облучения на эпитаксиальное зарождение</w:t>
            </w:r>
          </w:p>
        </w:tc>
        <w:tc>
          <w:tcPr>
            <w:tcW w:w="2929" w:type="dxa"/>
          </w:tcPr>
          <w:p w14:paraId="2573DCC0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68E88585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B3BFC47" w14:textId="77777777" w:rsidR="00A73CA1" w:rsidRPr="00384F2E" w:rsidRDefault="00A73CA1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3B571C01" w14:textId="1749DCFA" w:rsidR="00A73CA1" w:rsidRPr="00384F2E" w:rsidRDefault="00A73CA1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17DA204B" w14:textId="77777777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A73CA1" w:rsidRPr="00C64D0C" w14:paraId="7CF9F823" w14:textId="77777777" w:rsidTr="00A73CA1">
        <w:trPr>
          <w:trHeight w:val="561"/>
        </w:trPr>
        <w:tc>
          <w:tcPr>
            <w:tcW w:w="613" w:type="dxa"/>
            <w:vMerge w:val="restart"/>
          </w:tcPr>
          <w:p w14:paraId="10571D71" w14:textId="77777777" w:rsidR="00A73CA1" w:rsidRPr="00384F2E" w:rsidRDefault="00A73CA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4" w:type="dxa"/>
            <w:vMerge w:val="restart"/>
          </w:tcPr>
          <w:p w14:paraId="79113185" w14:textId="3AD76441" w:rsidR="00A73CA1" w:rsidRPr="00384F2E" w:rsidRDefault="00A73CA1" w:rsidP="003B338D">
            <w:pPr>
              <w:ind w:left="-57" w:right="-57"/>
              <w:rPr>
                <w:rFonts w:eastAsia="Calibri"/>
                <w:color w:val="000000"/>
              </w:rPr>
            </w:pPr>
            <w:r w:rsidRPr="003B338D">
              <w:rPr>
                <w:rFonts w:eastAsia="Calibri"/>
                <w:color w:val="000000"/>
              </w:rPr>
              <w:t>Полимеризация пленок под воздействием электронного облучения</w:t>
            </w:r>
            <w:r w:rsidRPr="00384F2E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</w:tcPr>
          <w:p w14:paraId="729A128A" w14:textId="77777777" w:rsidR="00A73CA1" w:rsidRPr="003B338D" w:rsidRDefault="00A73CA1" w:rsidP="003B338D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2 часа.</w:t>
            </w:r>
          </w:p>
          <w:p w14:paraId="23A5A15F" w14:textId="685B9E01" w:rsidR="00A73CA1" w:rsidRPr="00384F2E" w:rsidRDefault="00A73CA1" w:rsidP="00641211">
            <w:pPr>
              <w:ind w:left="-57" w:right="-57"/>
              <w:rPr>
                <w:sz w:val="20"/>
                <w:szCs w:val="20"/>
              </w:rPr>
            </w:pPr>
            <w:r w:rsidRPr="003B338D">
              <w:rPr>
                <w:sz w:val="20"/>
                <w:szCs w:val="20"/>
              </w:rPr>
              <w:t>Теоретические основы метода электронно-лучевой полимеризации. Влияние режимов полимеризации на свойства плёнок, полученных электронно-лучевой полимеризацией.</w:t>
            </w:r>
          </w:p>
        </w:tc>
        <w:tc>
          <w:tcPr>
            <w:tcW w:w="2929" w:type="dxa"/>
          </w:tcPr>
          <w:p w14:paraId="242C7C46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9A85D33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2B0C4A37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1187EDE9" w14:textId="77777777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26BEB387" w14:textId="77777777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A73CA1" w:rsidRPr="00C64D0C" w14:paraId="3ED1FD23" w14:textId="77777777" w:rsidTr="00C04E71">
        <w:tc>
          <w:tcPr>
            <w:tcW w:w="613" w:type="dxa"/>
            <w:vMerge/>
          </w:tcPr>
          <w:p w14:paraId="1CB15C77" w14:textId="7B4F6890" w:rsidR="00A73CA1" w:rsidRPr="00384F2E" w:rsidRDefault="00A73CA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5B34FD8C" w14:textId="04667200" w:rsidR="00A73CA1" w:rsidRPr="00384F2E" w:rsidRDefault="00A73CA1" w:rsidP="00641211">
            <w:pPr>
              <w:ind w:left="-57" w:right="-57"/>
              <w:rPr>
                <w:rFonts w:eastAsia="Calibri"/>
                <w:color w:val="000000"/>
              </w:rPr>
            </w:pPr>
          </w:p>
        </w:tc>
        <w:tc>
          <w:tcPr>
            <w:tcW w:w="2960" w:type="dxa"/>
            <w:shd w:val="clear" w:color="auto" w:fill="auto"/>
          </w:tcPr>
          <w:p w14:paraId="1AEFC62B" w14:textId="77777777" w:rsidR="00A73CA1" w:rsidRPr="00384F2E" w:rsidRDefault="00A73CA1" w:rsidP="00641211">
            <w:pPr>
              <w:ind w:left="-57" w:right="-57"/>
              <w:rPr>
                <w:sz w:val="20"/>
                <w:szCs w:val="20"/>
              </w:rPr>
            </w:pPr>
            <w:r w:rsidRPr="00384F2E">
              <w:rPr>
                <w:sz w:val="20"/>
                <w:szCs w:val="20"/>
              </w:rPr>
              <w:t xml:space="preserve">2 часа. </w:t>
            </w:r>
          </w:p>
          <w:p w14:paraId="7B921F15" w14:textId="0E0F4825" w:rsidR="00A73CA1" w:rsidRPr="00384F2E" w:rsidRDefault="00A73CA1" w:rsidP="00BD6E84">
            <w:pPr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Металлонаполненные</w:t>
            </w:r>
            <w:proofErr w:type="spellEnd"/>
            <w:r>
              <w:rPr>
                <w:sz w:val="20"/>
                <w:szCs w:val="20"/>
              </w:rPr>
              <w:t xml:space="preserve"> полимерные пленки. </w:t>
            </w:r>
            <w:r w:rsidRPr="003B338D">
              <w:rPr>
                <w:sz w:val="20"/>
                <w:szCs w:val="20"/>
              </w:rPr>
              <w:t xml:space="preserve">Получение </w:t>
            </w:r>
            <w:proofErr w:type="spellStart"/>
            <w:r w:rsidRPr="003B338D">
              <w:rPr>
                <w:sz w:val="20"/>
                <w:szCs w:val="20"/>
              </w:rPr>
              <w:t>металлонаполненных</w:t>
            </w:r>
            <w:proofErr w:type="spellEnd"/>
            <w:r w:rsidRPr="003B338D">
              <w:rPr>
                <w:sz w:val="20"/>
                <w:szCs w:val="20"/>
              </w:rPr>
              <w:t xml:space="preserve"> полимерных плёнок. Механизм проводимости </w:t>
            </w:r>
            <w:proofErr w:type="spellStart"/>
            <w:r w:rsidRPr="003B338D">
              <w:rPr>
                <w:sz w:val="20"/>
                <w:szCs w:val="20"/>
              </w:rPr>
              <w:t>металлонаполненных</w:t>
            </w:r>
            <w:proofErr w:type="spellEnd"/>
            <w:r w:rsidRPr="003B338D">
              <w:rPr>
                <w:sz w:val="20"/>
                <w:szCs w:val="20"/>
              </w:rPr>
              <w:t xml:space="preserve"> плёнок.</w:t>
            </w:r>
          </w:p>
        </w:tc>
        <w:tc>
          <w:tcPr>
            <w:tcW w:w="2929" w:type="dxa"/>
          </w:tcPr>
          <w:p w14:paraId="2FBF6310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C482F28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8460345" w14:textId="77777777" w:rsidR="00A73CA1" w:rsidRPr="00384F2E" w:rsidRDefault="00A73CA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10F863EF" w14:textId="77777777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241E7096" w14:textId="77777777" w:rsidR="00A73CA1" w:rsidRPr="00384F2E" w:rsidRDefault="00A73CA1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</w:tbl>
    <w:p w14:paraId="18E90EF8" w14:textId="77777777" w:rsidR="00641211" w:rsidRDefault="00641211" w:rsidP="00641211">
      <w:pPr>
        <w:rPr>
          <w:rFonts w:eastAsia="Calibri"/>
          <w:b/>
          <w:highlight w:val="lightGray"/>
        </w:rPr>
      </w:pPr>
    </w:p>
    <w:p w14:paraId="3FEFFF1C" w14:textId="77777777" w:rsidR="00641211" w:rsidRPr="00E61979" w:rsidRDefault="00641211" w:rsidP="00641211">
      <w:pPr>
        <w:spacing w:before="120" w:after="120"/>
        <w:rPr>
          <w:rFonts w:eastAsia="Calibri"/>
          <w:b/>
          <w:sz w:val="20"/>
          <w:szCs w:val="20"/>
        </w:rPr>
      </w:pPr>
      <w:r w:rsidRPr="00E61979">
        <w:rPr>
          <w:rFonts w:eastAsia="Calibri"/>
          <w:b/>
          <w:sz w:val="20"/>
          <w:szCs w:val="20"/>
          <w:highlight w:val="lightGray"/>
        </w:rPr>
        <w:t>Предусмотрены следующие формы текущего контроля успеваем</w:t>
      </w:r>
      <w:r w:rsidRPr="00E61979">
        <w:rPr>
          <w:rFonts w:eastAsia="Calibri"/>
          <w:b/>
          <w:sz w:val="20"/>
          <w:szCs w:val="20"/>
          <w:highlight w:val="lightGray"/>
        </w:rPr>
        <w:t>о</w:t>
      </w:r>
      <w:r w:rsidRPr="00E61979">
        <w:rPr>
          <w:rFonts w:eastAsia="Calibri"/>
          <w:b/>
          <w:sz w:val="20"/>
          <w:szCs w:val="20"/>
          <w:highlight w:val="lightGray"/>
        </w:rPr>
        <w:t>сти</w:t>
      </w:r>
      <w:r w:rsidRPr="00E61979">
        <w:rPr>
          <w:rFonts w:eastAsia="Calibri"/>
          <w:b/>
          <w:sz w:val="20"/>
          <w:szCs w:val="20"/>
        </w:rPr>
        <w:t>.</w:t>
      </w:r>
    </w:p>
    <w:tbl>
      <w:tblPr>
        <w:tblW w:w="14050" w:type="dxa"/>
        <w:jc w:val="center"/>
        <w:tblInd w:w="-252" w:type="dxa"/>
        <w:tblLook w:val="01E0" w:firstRow="1" w:lastRow="1" w:firstColumn="1" w:lastColumn="1" w:noHBand="0" w:noVBand="0"/>
      </w:tblPr>
      <w:tblGrid>
        <w:gridCol w:w="3695"/>
        <w:gridCol w:w="1947"/>
        <w:gridCol w:w="2712"/>
        <w:gridCol w:w="2814"/>
        <w:gridCol w:w="2882"/>
      </w:tblGrid>
      <w:tr w:rsidR="00641211" w:rsidRPr="00C64D0C" w14:paraId="50A7AEBA" w14:textId="77777777" w:rsidTr="00641211">
        <w:trPr>
          <w:jc w:val="center"/>
        </w:trPr>
        <w:tc>
          <w:tcPr>
            <w:tcW w:w="3695" w:type="dxa"/>
          </w:tcPr>
          <w:p w14:paraId="751AA5CB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1. Защита лабораторной работы (ЛР);</w:t>
            </w:r>
          </w:p>
          <w:p w14:paraId="1A5747AC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2. Расчетно-графическое зад</w:t>
            </w:r>
            <w:r w:rsidRPr="00C64D0C">
              <w:rPr>
                <w:color w:val="000000"/>
                <w:highlight w:val="lightGray"/>
              </w:rPr>
              <w:t>а</w:t>
            </w:r>
            <w:r w:rsidRPr="00C64D0C">
              <w:rPr>
                <w:color w:val="000000"/>
                <w:highlight w:val="lightGray"/>
              </w:rPr>
              <w:t>ние (РГЗ);</w:t>
            </w:r>
          </w:p>
          <w:p w14:paraId="21654CC1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3. Домашнее задание (ДЗ);</w:t>
            </w:r>
          </w:p>
        </w:tc>
        <w:tc>
          <w:tcPr>
            <w:tcW w:w="1947" w:type="dxa"/>
          </w:tcPr>
          <w:p w14:paraId="463E5597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4. Реферат (Р);</w:t>
            </w:r>
          </w:p>
          <w:p w14:paraId="606654A6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5. Эссе (Э);</w:t>
            </w:r>
          </w:p>
          <w:p w14:paraId="50CA597E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6. Коллоквиум (К);</w:t>
            </w:r>
          </w:p>
        </w:tc>
        <w:tc>
          <w:tcPr>
            <w:tcW w:w="2712" w:type="dxa"/>
          </w:tcPr>
          <w:p w14:paraId="7DD813E8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7. Рубежный контроль (РК);</w:t>
            </w:r>
          </w:p>
          <w:p w14:paraId="6580A304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8. Тестирование (Т);</w:t>
            </w:r>
          </w:p>
          <w:p w14:paraId="12FAB47C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9. Пр</w:t>
            </w:r>
            <w:r w:rsidRPr="00C64D0C">
              <w:rPr>
                <w:color w:val="000000"/>
                <w:highlight w:val="lightGray"/>
              </w:rPr>
              <w:t>о</w:t>
            </w:r>
            <w:r w:rsidRPr="00C64D0C">
              <w:rPr>
                <w:color w:val="000000"/>
                <w:highlight w:val="lightGray"/>
              </w:rPr>
              <w:t>ект (П);</w:t>
            </w:r>
          </w:p>
        </w:tc>
        <w:tc>
          <w:tcPr>
            <w:tcW w:w="2814" w:type="dxa"/>
          </w:tcPr>
          <w:p w14:paraId="36EABF55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10. Контрольная работа (КР);</w:t>
            </w:r>
          </w:p>
          <w:p w14:paraId="66BAE1E4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11. Деловая игра (ДИ);</w:t>
            </w:r>
          </w:p>
          <w:p w14:paraId="2A78C2A5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12. Опрос (Оп);</w:t>
            </w:r>
          </w:p>
        </w:tc>
        <w:tc>
          <w:tcPr>
            <w:tcW w:w="2882" w:type="dxa"/>
          </w:tcPr>
          <w:p w14:paraId="75CFED1C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15. Рейтинговая система (РС);</w:t>
            </w:r>
          </w:p>
          <w:p w14:paraId="44C83BB7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16. Обсуждение (Об).</w:t>
            </w:r>
          </w:p>
        </w:tc>
      </w:tr>
    </w:tbl>
    <w:p w14:paraId="4E7F85C5" w14:textId="77777777" w:rsidR="00BD6E84" w:rsidRDefault="00641211">
      <w:pPr>
        <w:spacing w:after="200" w:line="276" w:lineRule="auto"/>
        <w:sectPr w:rsidR="00BD6E84" w:rsidSect="00641211">
          <w:pgSz w:w="16820" w:h="11900" w:orient="landscape"/>
          <w:pgMar w:top="850" w:right="1134" w:bottom="1701" w:left="1134" w:header="708" w:footer="708" w:gutter="0"/>
          <w:cols w:space="708"/>
          <w:docGrid w:linePitch="360"/>
          <w:printerSettings r:id="rId7"/>
        </w:sectPr>
      </w:pPr>
      <w:r>
        <w:br w:type="page"/>
      </w:r>
    </w:p>
    <w:p w14:paraId="2A25A915" w14:textId="77777777" w:rsidR="0064733A" w:rsidRDefault="0064733A" w:rsidP="0064733A"/>
    <w:p w14:paraId="01D45EDA" w14:textId="77777777" w:rsidR="0064733A" w:rsidRPr="00B9718B" w:rsidRDefault="0064733A" w:rsidP="0064733A">
      <w:pPr>
        <w:rPr>
          <w:b/>
        </w:rPr>
      </w:pPr>
      <w:r w:rsidRPr="00B9718B">
        <w:rPr>
          <w:b/>
        </w:rPr>
        <w:t xml:space="preserve">9. </w:t>
      </w:r>
      <w:r w:rsidRPr="00B9718B">
        <w:rPr>
          <w:rFonts w:eastAsia="Calibri"/>
          <w:b/>
        </w:rPr>
        <w:t>Место дисциплины в структуре ООП ВПО</w:t>
      </w:r>
    </w:p>
    <w:p w14:paraId="4B478AF7" w14:textId="53B3AAAF" w:rsidR="00B01B62" w:rsidRPr="00C31364" w:rsidRDefault="00D84A18" w:rsidP="00B01B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Д</w:t>
      </w:r>
      <w:r w:rsidR="00B01B62" w:rsidRPr="00C31364">
        <w:rPr>
          <w:rFonts w:ascii="Times New Roman CYR" w:hAnsi="Times New Roman CYR" w:cs="Times New Roman CYR"/>
          <w:iCs/>
        </w:rPr>
        <w:t>исциплина</w:t>
      </w:r>
      <w:r>
        <w:rPr>
          <w:rFonts w:ascii="Times New Roman CYR" w:hAnsi="Times New Roman CYR" w:cs="Times New Roman CYR"/>
          <w:iCs/>
        </w:rPr>
        <w:t xml:space="preserve"> по выбору</w:t>
      </w:r>
      <w:r w:rsidR="00B01B62" w:rsidRPr="00C31364">
        <w:rPr>
          <w:rFonts w:ascii="Times New Roman CYR" w:hAnsi="Times New Roman CYR" w:cs="Times New Roman CYR"/>
          <w:iCs/>
        </w:rPr>
        <w:t>.</w:t>
      </w:r>
    </w:p>
    <w:p w14:paraId="12AB014C" w14:textId="77777777" w:rsidR="00B01B62" w:rsidRPr="00C31364" w:rsidRDefault="00B01B62" w:rsidP="00B01B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</w:rPr>
      </w:pPr>
      <w:r w:rsidRPr="00C31364">
        <w:rPr>
          <w:rFonts w:ascii="Times New Roman CYR" w:hAnsi="Times New Roman CYR" w:cs="Times New Roman CYR"/>
          <w:iCs/>
        </w:rPr>
        <w:t xml:space="preserve">Вариативная часть, </w:t>
      </w:r>
      <w:r w:rsidR="00D30F8B">
        <w:rPr>
          <w:rFonts w:ascii="Times New Roman CYR" w:hAnsi="Times New Roman CYR" w:cs="Times New Roman CYR"/>
          <w:iCs/>
        </w:rPr>
        <w:t>блок профессиональной подготовки</w:t>
      </w:r>
      <w:r w:rsidRPr="00C31364">
        <w:rPr>
          <w:rFonts w:ascii="Times New Roman CYR" w:hAnsi="Times New Roman CYR" w:cs="Times New Roman CYR"/>
          <w:iCs/>
        </w:rPr>
        <w:t>.</w:t>
      </w:r>
    </w:p>
    <w:p w14:paraId="455D89BD" w14:textId="77777777" w:rsidR="0064733A" w:rsidRPr="00E37D24" w:rsidRDefault="005B4006" w:rsidP="0064733A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 w:rsidRPr="00E37D24">
        <w:rPr>
          <w:rFonts w:ascii="Times New Roman CYR" w:hAnsi="Times New Roman CYR" w:cs="Times New Roman CYR"/>
          <w:iCs/>
        </w:rPr>
        <w:t>Для освоения дисциплины студент должен знать основные разделы физики и математики</w:t>
      </w:r>
      <w:r w:rsidR="0064733A" w:rsidRPr="00E37D24">
        <w:rPr>
          <w:rFonts w:ascii="Times New Roman CYR" w:hAnsi="Times New Roman CYR" w:cs="Times New Roman CYR"/>
          <w:iCs/>
        </w:rPr>
        <w:t>.</w:t>
      </w:r>
    </w:p>
    <w:p w14:paraId="59721949" w14:textId="2C742A4D" w:rsidR="00BD6E84" w:rsidRPr="00AF41AF" w:rsidRDefault="00BD6E84" w:rsidP="00BD6E84">
      <w:pPr>
        <w:numPr>
          <w:ilvl w:val="1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До начала освоения дисциплины должны быть освоены д</w:t>
      </w:r>
      <w:r w:rsidRPr="00AF41AF">
        <w:rPr>
          <w:rFonts w:ascii="Times New Roman CYR" w:hAnsi="Times New Roman CYR" w:cs="Times New Roman CYR"/>
          <w:iCs/>
        </w:rPr>
        <w:t>исциплины модулей «Общая фи</w:t>
      </w:r>
      <w:r>
        <w:rPr>
          <w:rFonts w:ascii="Times New Roman CYR" w:hAnsi="Times New Roman CYR" w:cs="Times New Roman CYR"/>
          <w:iCs/>
        </w:rPr>
        <w:t>зика», «Квантовая те</w:t>
      </w:r>
      <w:r>
        <w:rPr>
          <w:rFonts w:ascii="Times New Roman CYR" w:hAnsi="Times New Roman CYR" w:cs="Times New Roman CYR"/>
          <w:iCs/>
        </w:rPr>
        <w:t>о</w:t>
      </w:r>
      <w:r>
        <w:rPr>
          <w:rFonts w:ascii="Times New Roman CYR" w:hAnsi="Times New Roman CYR" w:cs="Times New Roman CYR"/>
          <w:iCs/>
        </w:rPr>
        <w:t>рия», «Термодинамика и статистическая физика», «</w:t>
      </w:r>
      <w:r w:rsidRPr="00BD6E84">
        <w:rPr>
          <w:rFonts w:ascii="Times New Roman CYR" w:hAnsi="Times New Roman CYR" w:cs="Times New Roman CYR"/>
          <w:iCs/>
        </w:rPr>
        <w:t>Элементы квантовой теории конденсированного состояния вещества</w:t>
      </w:r>
      <w:r>
        <w:rPr>
          <w:rFonts w:ascii="Times New Roman CYR" w:hAnsi="Times New Roman CYR" w:cs="Times New Roman CYR"/>
          <w:iCs/>
        </w:rPr>
        <w:t xml:space="preserve">», </w:t>
      </w:r>
      <w:r w:rsidRPr="00AF41AF">
        <w:rPr>
          <w:rFonts w:ascii="Times New Roman CYR" w:hAnsi="Times New Roman CYR" w:cs="Times New Roman CYR"/>
          <w:iCs/>
        </w:rPr>
        <w:t>.</w:t>
      </w:r>
    </w:p>
    <w:p w14:paraId="3079FC4A" w14:textId="1679B751" w:rsidR="0064733A" w:rsidRPr="00CF76B2" w:rsidRDefault="00BD6E84" w:rsidP="0064733A">
      <w:pPr>
        <w:numPr>
          <w:ilvl w:val="1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Освоение дисциплины необходимо для д</w:t>
      </w:r>
      <w:r w:rsidRPr="00AF41AF">
        <w:rPr>
          <w:rFonts w:ascii="Times New Roman CYR" w:hAnsi="Times New Roman CYR" w:cs="Times New Roman CYR"/>
          <w:iCs/>
        </w:rPr>
        <w:t>исциплин</w:t>
      </w:r>
      <w:r w:rsidRPr="00BD6E84">
        <w:rPr>
          <w:rFonts w:ascii="Times New Roman CYR" w:hAnsi="Times New Roman CYR" w:cs="Times New Roman CYR"/>
          <w:iCs/>
        </w:rPr>
        <w:t xml:space="preserve"> </w:t>
      </w:r>
      <w:r w:rsidRPr="00AF41AF">
        <w:rPr>
          <w:rFonts w:ascii="Times New Roman CYR" w:hAnsi="Times New Roman CYR" w:cs="Times New Roman CYR"/>
          <w:iCs/>
        </w:rPr>
        <w:t>НИ</w:t>
      </w:r>
      <w:r>
        <w:rPr>
          <w:rFonts w:ascii="Times New Roman CYR" w:hAnsi="Times New Roman CYR" w:cs="Times New Roman CYR"/>
          <w:iCs/>
        </w:rPr>
        <w:t>П</w:t>
      </w:r>
      <w:r w:rsidRPr="00AF41AF">
        <w:rPr>
          <w:rFonts w:ascii="Times New Roman CYR" w:hAnsi="Times New Roman CYR" w:cs="Times New Roman CYR"/>
          <w:iCs/>
        </w:rPr>
        <w:t>, НИ</w:t>
      </w:r>
      <w:r>
        <w:rPr>
          <w:rFonts w:ascii="Times New Roman CYR" w:hAnsi="Times New Roman CYR" w:cs="Times New Roman CYR"/>
          <w:iCs/>
        </w:rPr>
        <w:t>Р, НИС.</w:t>
      </w:r>
    </w:p>
    <w:p w14:paraId="52D07A8C" w14:textId="567A49F5" w:rsidR="0064733A" w:rsidRPr="00CF76B2" w:rsidRDefault="0064733A" w:rsidP="00BD6E84">
      <w:pPr>
        <w:ind w:left="360"/>
      </w:pPr>
    </w:p>
    <w:p w14:paraId="22FA3AA2" w14:textId="77777777" w:rsidR="0064733A" w:rsidRDefault="0064733A" w:rsidP="0064733A"/>
    <w:p w14:paraId="74A8104C" w14:textId="77777777" w:rsidR="0064733A" w:rsidRPr="008A49E7" w:rsidRDefault="0064733A" w:rsidP="0064733A">
      <w:pPr>
        <w:rPr>
          <w:b/>
        </w:rPr>
      </w:pPr>
      <w:r w:rsidRPr="008A49E7">
        <w:rPr>
          <w:b/>
        </w:rPr>
        <w:t xml:space="preserve">10. </w:t>
      </w:r>
      <w:r w:rsidRPr="008A49E7">
        <w:rPr>
          <w:rFonts w:eastAsia="Calibri"/>
          <w:b/>
          <w:color w:val="000000"/>
        </w:rPr>
        <w:t>Образовательные технологии</w:t>
      </w:r>
    </w:p>
    <w:p w14:paraId="6E861D55" w14:textId="77777777" w:rsidR="00B01B62" w:rsidRPr="006D355F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6D355F">
        <w:rPr>
          <w:spacing w:val="3"/>
        </w:rPr>
        <w:t>дискуссии,</w:t>
      </w:r>
    </w:p>
    <w:p w14:paraId="2A202B1C" w14:textId="77777777" w:rsidR="00B01B62" w:rsidRPr="006D355F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6D355F">
        <w:rPr>
          <w:spacing w:val="3"/>
        </w:rPr>
        <w:t>круглые столы,</w:t>
      </w:r>
    </w:p>
    <w:p w14:paraId="2F2293EF" w14:textId="77777777" w:rsidR="00B01B62" w:rsidRPr="006D355F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6D355F">
        <w:rPr>
          <w:spacing w:val="3"/>
        </w:rPr>
        <w:t>использование средств дистанционного сопровождения учебного процесса,</w:t>
      </w:r>
    </w:p>
    <w:p w14:paraId="5C920B98" w14:textId="77777777" w:rsidR="00B01B62" w:rsidRPr="00E81CAE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5"/>
        </w:rPr>
      </w:pPr>
      <w:r w:rsidRPr="006D355F">
        <w:rPr>
          <w:spacing w:val="3"/>
        </w:rPr>
        <w:t xml:space="preserve">преподавание дисциплин в форме авторских курсов по программам, составленным на основе результатов </w:t>
      </w:r>
      <w:r>
        <w:rPr>
          <w:spacing w:val="5"/>
        </w:rPr>
        <w:t>исследований научных школ МГУ.</w:t>
      </w:r>
    </w:p>
    <w:p w14:paraId="69D3A2E7" w14:textId="77777777" w:rsidR="0064733A" w:rsidRPr="00BD6E84" w:rsidRDefault="0064733A" w:rsidP="0064733A">
      <w:pPr>
        <w:rPr>
          <w:lang w:val="en-US"/>
        </w:rPr>
      </w:pPr>
    </w:p>
    <w:p w14:paraId="771D6C34" w14:textId="77777777" w:rsidR="0064733A" w:rsidRPr="007B328A" w:rsidRDefault="0064733A" w:rsidP="0064733A">
      <w:pPr>
        <w:rPr>
          <w:b/>
        </w:rPr>
      </w:pPr>
      <w:r w:rsidRPr="007B328A">
        <w:rPr>
          <w:b/>
        </w:rPr>
        <w:t xml:space="preserve">11. </w:t>
      </w:r>
      <w:r w:rsidRPr="007B328A">
        <w:rPr>
          <w:rFonts w:eastAsia="Calibri"/>
          <w:b/>
        </w:rPr>
        <w:t>Оценочные средства</w:t>
      </w:r>
      <w:r>
        <w:rPr>
          <w:rFonts w:eastAsia="Calibri"/>
          <w:b/>
        </w:rPr>
        <w:t xml:space="preserve"> для текущего контроля успеваемости и промежуточной аттестации</w:t>
      </w:r>
    </w:p>
    <w:p w14:paraId="3ECD037F" w14:textId="77777777" w:rsidR="0008428D" w:rsidRPr="001804EA" w:rsidRDefault="0008428D" w:rsidP="0008428D">
      <w:pPr>
        <w:pStyle w:val="a4"/>
        <w:ind w:left="227"/>
        <w:rPr>
          <w:lang w:val="ru-RU"/>
        </w:rPr>
      </w:pPr>
    </w:p>
    <w:p w14:paraId="5A0BFBAC" w14:textId="77777777" w:rsidR="00B01B62" w:rsidRPr="0089380C" w:rsidRDefault="000D45E3" w:rsidP="00B01B62">
      <w:pPr>
        <w:rPr>
          <w:lang w:val="en-US"/>
        </w:rPr>
      </w:pPr>
      <w:r>
        <w:t>Перечень вопросов</w:t>
      </w:r>
      <w:r w:rsidR="00B01B62" w:rsidRPr="0089380C">
        <w:t>:</w:t>
      </w:r>
    </w:p>
    <w:p w14:paraId="136291BA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 xml:space="preserve">Типы точечных дефектов в твердых телах. </w:t>
      </w:r>
    </w:p>
    <w:p w14:paraId="477D3DF3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Энергия образования точечного дефекта. Равновесная концентрация точечных дефектов.</w:t>
      </w:r>
    </w:p>
    <w:p w14:paraId="2ABE61A7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Диффузия точечных дефектов в твердых телах</w:t>
      </w:r>
    </w:p>
    <w:p w14:paraId="64B51D5B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Центры окраски в щелочно-галоидных кристаллах. Методы их изучения</w:t>
      </w:r>
    </w:p>
    <w:p w14:paraId="13341629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 xml:space="preserve"> Радиационные дефекты. Ударные механизмы создания радиационных дефектов в кристаллах.</w:t>
      </w:r>
    </w:p>
    <w:p w14:paraId="5042DE2A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 xml:space="preserve">Электронные возбуждения в ЩГК. Свободные и </w:t>
      </w:r>
      <w:proofErr w:type="spellStart"/>
      <w:r w:rsidRPr="00BD6E84">
        <w:rPr>
          <w:lang w:val="ru-RU"/>
        </w:rPr>
        <w:t>автолокализованные</w:t>
      </w:r>
      <w:proofErr w:type="spellEnd"/>
      <w:r w:rsidRPr="00BD6E84">
        <w:rPr>
          <w:lang w:val="ru-RU"/>
        </w:rPr>
        <w:t xml:space="preserve"> электронные возбуждения. </w:t>
      </w:r>
    </w:p>
    <w:p w14:paraId="3051BEBC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Механизмы создания стабильных дефектов в ЩГК при низкоэнергетическом электронном облучении.</w:t>
      </w:r>
    </w:p>
    <w:p w14:paraId="4B0F0518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 xml:space="preserve">Адсорбция. Типы адсорбции. Кинетика адсорбции. Модель </w:t>
      </w:r>
      <w:proofErr w:type="spellStart"/>
      <w:r w:rsidRPr="00BD6E84">
        <w:rPr>
          <w:lang w:val="ru-RU"/>
        </w:rPr>
        <w:t>Ленгмюра</w:t>
      </w:r>
      <w:proofErr w:type="spellEnd"/>
      <w:r w:rsidRPr="00BD6E84">
        <w:rPr>
          <w:lang w:val="ru-RU"/>
        </w:rPr>
        <w:t>.</w:t>
      </w:r>
    </w:p>
    <w:p w14:paraId="1A43388C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Механизм увеличения адсорбционной способности поверхности при электронном облучении.</w:t>
      </w:r>
    </w:p>
    <w:p w14:paraId="1FDD09A2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Поверхностная диффузия адсорбированных атомов. Коэффициент диффузии. Основные механизмы поверхностной диффузии.</w:t>
      </w:r>
    </w:p>
    <w:p w14:paraId="7DC75D38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Электронно-стимулированная десорбция (ЭСД). Модель Менцеля-Гомера-</w:t>
      </w:r>
      <w:proofErr w:type="spellStart"/>
      <w:r w:rsidRPr="00BD6E84">
        <w:rPr>
          <w:lang w:val="ru-RU"/>
        </w:rPr>
        <w:t>Рэдхеда</w:t>
      </w:r>
      <w:proofErr w:type="spellEnd"/>
      <w:r w:rsidRPr="00BD6E84">
        <w:rPr>
          <w:lang w:val="ru-RU"/>
        </w:rPr>
        <w:t>.</w:t>
      </w:r>
    </w:p>
    <w:p w14:paraId="64503796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 xml:space="preserve">Электронно-стимулированная десорбция с поверхности ионно-ковалентных кристаллов. Механизм </w:t>
      </w:r>
      <w:proofErr w:type="spellStart"/>
      <w:r w:rsidRPr="00BD6E84">
        <w:rPr>
          <w:lang w:val="ru-RU"/>
        </w:rPr>
        <w:t>Кнотека-Фейбельмана</w:t>
      </w:r>
      <w:proofErr w:type="spellEnd"/>
      <w:r w:rsidRPr="00BD6E84">
        <w:rPr>
          <w:lang w:val="ru-RU"/>
        </w:rPr>
        <w:t>.</w:t>
      </w:r>
    </w:p>
    <w:p w14:paraId="74715446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ЭСД с поверхности ЩГК. Механизм Пули-</w:t>
      </w:r>
      <w:proofErr w:type="spellStart"/>
      <w:r w:rsidRPr="00BD6E84">
        <w:rPr>
          <w:lang w:val="ru-RU"/>
        </w:rPr>
        <w:t>Херша</w:t>
      </w:r>
      <w:proofErr w:type="spellEnd"/>
      <w:r w:rsidRPr="00BD6E84">
        <w:rPr>
          <w:lang w:val="ru-RU"/>
        </w:rPr>
        <w:t>.</w:t>
      </w:r>
    </w:p>
    <w:p w14:paraId="3ABAF904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Механизмы зародышеобразования. Капиллярная модель.</w:t>
      </w:r>
    </w:p>
    <w:p w14:paraId="31EFE466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Гетерогенное зарождение. Влияние на процесс зародышеобразования неоднородности поверхности подложки (геометрические неоднородности, адсорбируемые примеси, точечные дефекты).</w:t>
      </w:r>
    </w:p>
    <w:p w14:paraId="5B19DDA4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 xml:space="preserve">Атомистическая теория </w:t>
      </w:r>
      <w:proofErr w:type="spellStart"/>
      <w:r w:rsidRPr="00BD6E84">
        <w:rPr>
          <w:lang w:val="ru-RU"/>
        </w:rPr>
        <w:t>Уолтона</w:t>
      </w:r>
      <w:proofErr w:type="spellEnd"/>
      <w:r w:rsidRPr="00BD6E84">
        <w:rPr>
          <w:lang w:val="ru-RU"/>
        </w:rPr>
        <w:t xml:space="preserve"> и Родина и капиллярная модель. Критическая температура конденсации.</w:t>
      </w:r>
    </w:p>
    <w:p w14:paraId="0A58CC73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Зародышеобразование при наличии сильных центров адсорбции.</w:t>
      </w:r>
    </w:p>
    <w:p w14:paraId="0BA81286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 xml:space="preserve">Механизмы укрупнения островков. Статическая и динамическая </w:t>
      </w:r>
      <w:proofErr w:type="spellStart"/>
      <w:r w:rsidRPr="00BD6E84">
        <w:rPr>
          <w:lang w:val="ru-RU"/>
        </w:rPr>
        <w:t>коалесценция</w:t>
      </w:r>
      <w:proofErr w:type="spellEnd"/>
      <w:r w:rsidRPr="00BD6E84">
        <w:rPr>
          <w:lang w:val="ru-RU"/>
        </w:rPr>
        <w:t xml:space="preserve">. </w:t>
      </w:r>
    </w:p>
    <w:p w14:paraId="49DB61BE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proofErr w:type="spellStart"/>
      <w:r w:rsidRPr="00BD6E84">
        <w:rPr>
          <w:lang w:val="ru-RU"/>
        </w:rPr>
        <w:lastRenderedPageBreak/>
        <w:t>Коалесценция</w:t>
      </w:r>
      <w:proofErr w:type="spellEnd"/>
      <w:r w:rsidRPr="00BD6E84">
        <w:rPr>
          <w:lang w:val="ru-RU"/>
        </w:rPr>
        <w:t xml:space="preserve"> металлических островков под влиянием электронного облучения.</w:t>
      </w:r>
    </w:p>
    <w:p w14:paraId="00417F4F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Эпитаксия. Модель жесткого кластера.</w:t>
      </w:r>
    </w:p>
    <w:p w14:paraId="6BBD9F89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>Влияние электронного облучения на эпитаксиальное зарождение. Температура эпитаксии.</w:t>
      </w:r>
    </w:p>
    <w:p w14:paraId="649E408E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 xml:space="preserve">Полимеризация пленок под воздействием электронного облучения. Теоретические основы метода. </w:t>
      </w:r>
    </w:p>
    <w:p w14:paraId="261F847E" w14:textId="77777777" w:rsidR="00BD6E84" w:rsidRPr="00BD6E84" w:rsidRDefault="00BD6E84" w:rsidP="00BD6E84">
      <w:pPr>
        <w:pStyle w:val="a4"/>
        <w:numPr>
          <w:ilvl w:val="0"/>
          <w:numId w:val="10"/>
        </w:numPr>
        <w:rPr>
          <w:lang w:val="ru-RU"/>
        </w:rPr>
      </w:pPr>
      <w:r w:rsidRPr="00BD6E84">
        <w:rPr>
          <w:lang w:val="ru-RU"/>
        </w:rPr>
        <w:t xml:space="preserve">Влияние режимов полимеризации на свойства плёнок, полученных электронно-лучевой полимеризацией. Получение </w:t>
      </w:r>
      <w:proofErr w:type="spellStart"/>
      <w:r w:rsidRPr="00BD6E84">
        <w:rPr>
          <w:lang w:val="ru-RU"/>
        </w:rPr>
        <w:t>металлонаполненных</w:t>
      </w:r>
      <w:proofErr w:type="spellEnd"/>
      <w:r w:rsidRPr="00BD6E84">
        <w:rPr>
          <w:lang w:val="ru-RU"/>
        </w:rPr>
        <w:t xml:space="preserve"> полимерных плёнок.</w:t>
      </w:r>
    </w:p>
    <w:p w14:paraId="5797C903" w14:textId="77777777" w:rsidR="0008428D" w:rsidRPr="001804EA" w:rsidRDefault="0008428D" w:rsidP="0008428D">
      <w:pPr>
        <w:pStyle w:val="a4"/>
        <w:ind w:left="227"/>
        <w:rPr>
          <w:lang w:val="ru-RU"/>
        </w:rPr>
      </w:pPr>
    </w:p>
    <w:p w14:paraId="75076AE1" w14:textId="77777777" w:rsidR="0064733A" w:rsidRDefault="0008428D" w:rsidP="0064733A">
      <w:r>
        <w:t>Примеры задач:</w:t>
      </w:r>
    </w:p>
    <w:p w14:paraId="7AECC4C2" w14:textId="340FE927" w:rsidR="00860E58" w:rsidRPr="00860E58" w:rsidRDefault="00860E58" w:rsidP="00860E58">
      <w:pPr>
        <w:widowControl w:val="0"/>
        <w:autoSpaceDE w:val="0"/>
        <w:autoSpaceDN w:val="0"/>
        <w:adjustRightInd w:val="0"/>
        <w:spacing w:after="240"/>
        <w:rPr>
          <w:rFonts w:cs="Arial"/>
          <w:iCs/>
          <w:color w:val="212121"/>
        </w:rPr>
      </w:pPr>
      <w:r w:rsidRPr="009B6910">
        <w:rPr>
          <w:rFonts w:cs="Arial"/>
          <w:iCs/>
          <w:color w:val="212121"/>
        </w:rPr>
        <w:t>1. Вычислить равновесную концентрацию вакансий при температуре 300 и 900 К, если</w:t>
      </w:r>
      <w:r w:rsidRPr="009B6910">
        <w:rPr>
          <w:rFonts w:cs="Times"/>
        </w:rPr>
        <w:t xml:space="preserve"> </w:t>
      </w:r>
      <w:r w:rsidRPr="009B6910">
        <w:rPr>
          <w:rFonts w:cs="Arial"/>
          <w:iCs/>
          <w:color w:val="212121"/>
        </w:rPr>
        <w:t>энергия образования вакансии равна 1 эВ.</w:t>
      </w:r>
    </w:p>
    <w:p w14:paraId="68454ACC" w14:textId="77777777" w:rsidR="00860E58" w:rsidRDefault="00860E58" w:rsidP="00860E58">
      <w:r w:rsidRPr="0099513A">
        <w:t>2</w:t>
      </w:r>
      <w:r>
        <w:t>. Вывести формулу для расчета равновесной концентрации пары дефектов по Френкелю.</w:t>
      </w:r>
    </w:p>
    <w:p w14:paraId="45536BEB" w14:textId="77777777" w:rsidR="00860E58" w:rsidRDefault="00860E58" w:rsidP="00860E58"/>
    <w:p w14:paraId="2C600138" w14:textId="77777777" w:rsidR="00860E58" w:rsidRPr="00AA4720" w:rsidRDefault="00860E58" w:rsidP="00860E58">
      <w:pPr>
        <w:widowControl w:val="0"/>
        <w:autoSpaceDE w:val="0"/>
        <w:autoSpaceDN w:val="0"/>
        <w:adjustRightInd w:val="0"/>
        <w:spacing w:after="120"/>
        <w:ind w:firstLine="567"/>
        <w:rPr>
          <w:rFonts w:cs="Times"/>
        </w:rPr>
      </w:pPr>
      <m:oMathPara>
        <m:oMath>
          <m:sSub>
            <m:sSubPr>
              <m:ctrlPr>
                <w:rPr>
                  <w:rFonts w:ascii="Cambria Math" w:hAnsi="Cambria Math" w:cs="Times"/>
                  <w:i/>
                </w:rPr>
              </m:ctrlPr>
            </m:sSubPr>
            <m:e>
              <m:r>
                <w:rPr>
                  <w:rFonts w:ascii="Cambria Math" w:hAnsi="STIXGeneral-Regular" w:cs="STIXGeneral-Regular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"/>
                </w:rPr>
                <m:t>Fr</m:t>
              </m:r>
            </m:sub>
          </m:sSub>
          <m:r>
            <w:rPr>
              <w:rFonts w:ascii="Cambria Math" w:hAnsi="Cambria Math" w:cs="Times"/>
            </w:rPr>
            <m:t>=</m:t>
          </m:r>
          <m:sSup>
            <m:sSupPr>
              <m:ctrlPr>
                <w:rPr>
                  <w:rFonts w:ascii="Cambria Math" w:hAnsi="Cambria Math" w:cs="Times"/>
                  <w:i/>
                </w:rPr>
              </m:ctrlPr>
            </m:sSupPr>
            <m:e>
              <m:r>
                <w:rPr>
                  <w:rFonts w:ascii="Cambria Math" w:hAnsi="Cambria Math" w:cs="Times"/>
                </w:rPr>
                <m:t>(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"/>
                    </w:rPr>
                    <m:t>v</m:t>
                  </m:r>
                </m:sub>
              </m:sSub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"/>
                    </w:rPr>
                    <m:t>i</m:t>
                  </m:r>
                </m:sub>
              </m:sSub>
              <m:r>
                <w:rPr>
                  <w:rFonts w:ascii="Cambria Math" w:hAnsi="Cambria Math" w:cs="Times"/>
                </w:rPr>
                <m:t>)</m:t>
              </m:r>
            </m:e>
            <m:sup>
              <m:r>
                <w:rPr>
                  <w:rFonts w:ascii="Cambria Math" w:hAnsi="Cambria Math" w:cs="Times"/>
                </w:rPr>
                <m:t>1/2</m:t>
              </m:r>
            </m:sup>
          </m:sSup>
          <m:func>
            <m:funcPr>
              <m:ctrlPr>
                <w:rPr>
                  <w:rFonts w:ascii="Cambria Math" w:hAnsi="Cambria Math" w:cs="Tim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="Times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"/>
                            </w:rPr>
                            <m:t>Fr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"/>
                        </w:rPr>
                        <m:t>2kT</m:t>
                      </m:r>
                    </m:den>
                  </m:f>
                </m:e>
              </m:d>
            </m:e>
          </m:func>
        </m:oMath>
      </m:oMathPara>
    </w:p>
    <w:p w14:paraId="7A1B9BEE" w14:textId="77777777" w:rsidR="00860E58" w:rsidRDefault="00860E58" w:rsidP="00860E58">
      <w:pPr>
        <w:rPr>
          <w:iCs/>
          <w:lang w:val="en-US"/>
        </w:rPr>
      </w:pPr>
      <w:r w:rsidRPr="009B6910">
        <w:t xml:space="preserve">3. </w:t>
      </w:r>
      <w:r w:rsidRPr="009B6910">
        <w:rPr>
          <w:iCs/>
        </w:rPr>
        <w:t xml:space="preserve">Оценить глубину проникновения </w:t>
      </w:r>
      <w:r>
        <w:rPr>
          <w:iCs/>
        </w:rPr>
        <w:t>атомов углерода в поверхностный</w:t>
      </w:r>
      <w:r w:rsidRPr="009B6910">
        <w:rPr>
          <w:iCs/>
        </w:rPr>
        <w:t xml:space="preserve"> слой железа после выдержки при температуре 300 и 1500 К в течение 3 часов. Считать, что среда, содержащая углерод, вплотную прилегает к поверхности железа. Коэффициент диффузии вычис</w:t>
      </w:r>
      <w:r>
        <w:rPr>
          <w:iCs/>
        </w:rPr>
        <w:t xml:space="preserve">лить по следующим данным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2.0</m:t>
        </m:r>
        <m:r>
          <m:rPr>
            <m:sty m:val="p"/>
          </m:rP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-5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⁄c</m:t>
        </m:r>
      </m:oMath>
      <w:r>
        <w:t xml:space="preserve">, </w:t>
      </w:r>
      <m:oMath>
        <m:r>
          <w:rPr>
            <w:rFonts w:ascii="Cambria Math" w:hAnsi="Cambria Math" w:cs="Times"/>
          </w:rPr>
          <m:t xml:space="preserve"> </m:t>
        </m:r>
        <m:sSub>
          <m:sSubPr>
            <m:ctrlPr>
              <w:rPr>
                <w:rFonts w:ascii="Cambria Math" w:hAnsi="Cambria Math" w:cs="Times"/>
                <w:i/>
              </w:rPr>
            </m:ctrlPr>
          </m:sSubPr>
          <m:e>
            <m:r>
              <w:rPr>
                <w:rFonts w:ascii="Cambria Math" w:hAnsi="Cambria Math" w:cs="Times"/>
              </w:rPr>
              <m:t>E</m:t>
            </m:r>
          </m:e>
          <m:sub>
            <m:r>
              <m:t>дифф</m:t>
            </m:r>
          </m:sub>
        </m:sSub>
        <m:r>
          <w:rPr>
            <w:rFonts w:ascii="Cambria Math" w:hAnsi="Cambria Math" w:cs="Times"/>
          </w:rPr>
          <m:t xml:space="preserve">=0.9 </m:t>
        </m:r>
        <m:r>
          <m:t>эВ</m:t>
        </m:r>
      </m:oMath>
      <w:r>
        <w:rPr>
          <w:iCs/>
        </w:rPr>
        <w:t xml:space="preserve"> </w:t>
      </w:r>
      <w:r>
        <w:rPr>
          <w:lang w:val="en-US"/>
        </w:rPr>
        <w:t xml:space="preserve">. </w:t>
      </w:r>
      <w:r w:rsidRPr="009B6910">
        <w:rPr>
          <w:iCs/>
        </w:rPr>
        <w:t xml:space="preserve">Параметр решетки ОЦК -железа равен </w:t>
      </w:r>
      <w:r>
        <w:rPr>
          <w:iCs/>
        </w:rPr>
        <w:t>a=</w:t>
      </w:r>
      <w:r w:rsidRPr="009B6910">
        <w:rPr>
          <w:iCs/>
        </w:rPr>
        <w:t xml:space="preserve">0,288 </w:t>
      </w:r>
      <w:proofErr w:type="spellStart"/>
      <w:r w:rsidRPr="009B6910">
        <w:rPr>
          <w:iCs/>
        </w:rPr>
        <w:t>нм</w:t>
      </w:r>
      <w:proofErr w:type="spellEnd"/>
      <w:r w:rsidRPr="009B6910">
        <w:rPr>
          <w:iCs/>
        </w:rPr>
        <w:t>.</w:t>
      </w:r>
    </w:p>
    <w:p w14:paraId="1039EA75" w14:textId="77777777" w:rsidR="00860E58" w:rsidRDefault="00860E58" w:rsidP="00860E58">
      <w:pPr>
        <w:rPr>
          <w:lang w:val="en-US"/>
        </w:rPr>
      </w:pPr>
    </w:p>
    <w:p w14:paraId="18E43AAF" w14:textId="49F8E485" w:rsidR="00860E58" w:rsidRDefault="00860E58" w:rsidP="00860E58">
      <w:r w:rsidRPr="003B6107">
        <w:rPr>
          <w:lang w:val="en-US"/>
        </w:rPr>
        <w:t xml:space="preserve">4.  </w:t>
      </w:r>
      <w:r>
        <w:t>Рассчита</w:t>
      </w:r>
      <w:r w:rsidRPr="00875F46">
        <w:t>т</w:t>
      </w:r>
      <w:r>
        <w:t>ь</w:t>
      </w:r>
      <w:r w:rsidRPr="00875F46">
        <w:t xml:space="preserve"> начальный коэффициент прилипания кислорода, если газ O</w:t>
      </w:r>
      <w:r w:rsidRPr="00860E58">
        <w:rPr>
          <w:vertAlign w:val="subscript"/>
        </w:rPr>
        <w:t>2</w:t>
      </w:r>
      <w:r w:rsidRPr="00875F46">
        <w:t xml:space="preserve"> при давлении 10</w:t>
      </w:r>
      <w:r w:rsidRPr="00860E58">
        <w:rPr>
          <w:vertAlign w:val="superscript"/>
        </w:rPr>
        <w:t>-7</w:t>
      </w:r>
      <w:r w:rsidRPr="00875F46">
        <w:t xml:space="preserve"> </w:t>
      </w:r>
      <w:proofErr w:type="spellStart"/>
      <w:r w:rsidRPr="00875F46">
        <w:t>Торр</w:t>
      </w:r>
      <w:proofErr w:type="spellEnd"/>
      <w:r w:rsidRPr="00875F46">
        <w:t xml:space="preserve"> </w:t>
      </w:r>
      <w:proofErr w:type="spellStart"/>
      <w:r w:rsidRPr="00875F46">
        <w:t>диссоциативно</w:t>
      </w:r>
      <w:proofErr w:type="spellEnd"/>
      <w:r w:rsidRPr="00875F46">
        <w:t xml:space="preserve"> адсорбирует</w:t>
      </w:r>
      <w:r>
        <w:t>ся</w:t>
      </w:r>
      <w:r w:rsidRPr="00875F46">
        <w:t xml:space="preserve"> на поверхности </w:t>
      </w:r>
      <w:proofErr w:type="spellStart"/>
      <w:r w:rsidRPr="00875F46">
        <w:t>Ni</w:t>
      </w:r>
      <w:proofErr w:type="spellEnd"/>
      <w:r>
        <w:t xml:space="preserve"> </w:t>
      </w:r>
      <w:r w:rsidRPr="00875F46">
        <w:t xml:space="preserve">(100) c начальной скоростью 0.045 </w:t>
      </w:r>
      <w:proofErr w:type="spellStart"/>
      <w:r w:rsidRPr="00875F46">
        <w:t>монослоя</w:t>
      </w:r>
      <w:proofErr w:type="spellEnd"/>
      <w:r w:rsidRPr="00875F46">
        <w:t xml:space="preserve">/с. Температура T=300 К. Кристалл </w:t>
      </w:r>
      <w:proofErr w:type="spellStart"/>
      <w:r w:rsidRPr="00875F46">
        <w:t>Ni</w:t>
      </w:r>
      <w:proofErr w:type="spellEnd"/>
      <w:r w:rsidRPr="00875F46">
        <w:t xml:space="preserve"> имеет </w:t>
      </w:r>
      <w:proofErr w:type="spellStart"/>
      <w:r w:rsidRPr="00875F46">
        <w:t>г.ц.к</w:t>
      </w:r>
      <w:proofErr w:type="spellEnd"/>
      <w:r w:rsidRPr="00875F46">
        <w:t>. структуру с постоянной решетки</w:t>
      </w:r>
      <w:r>
        <w:t xml:space="preserve"> 0,352 </w:t>
      </w:r>
      <w:proofErr w:type="spellStart"/>
      <w:r>
        <w:t>нм</w:t>
      </w:r>
      <w:proofErr w:type="spellEnd"/>
      <w:r>
        <w:t>.</w:t>
      </w:r>
    </w:p>
    <w:p w14:paraId="06AC1D8D" w14:textId="77777777" w:rsidR="00860E58" w:rsidRPr="00875F46" w:rsidRDefault="00860E58" w:rsidP="00860E58"/>
    <w:p w14:paraId="13F652C3" w14:textId="77777777" w:rsidR="00860E58" w:rsidRDefault="00860E58" w:rsidP="00860E58">
      <w:r>
        <w:t xml:space="preserve">5. </w:t>
      </w:r>
      <w:r w:rsidRPr="003B6107">
        <w:t xml:space="preserve">Время жизни атома алюминия в состоянии адсорбции на поверхности </w:t>
      </w:r>
      <w:r w:rsidRPr="003B6107">
        <w:rPr>
          <w:lang w:val="en-US"/>
        </w:rPr>
        <w:t>Si</w:t>
      </w:r>
      <w:r w:rsidRPr="003B6107">
        <w:t xml:space="preserve">(111) составляет 30 </w:t>
      </w:r>
      <w:r w:rsidRPr="003B6107">
        <w:rPr>
          <w:lang w:val="en-US"/>
        </w:rPr>
        <w:t>c</w:t>
      </w:r>
      <w:r w:rsidRPr="003B6107">
        <w:t xml:space="preserve"> при </w:t>
      </w:r>
      <w:r w:rsidRPr="003B6107">
        <w:rPr>
          <w:lang w:val="en-US"/>
        </w:rPr>
        <w:t>T</w:t>
      </w:r>
      <w:r w:rsidRPr="003B6107">
        <w:t>=850</w:t>
      </w:r>
      <w:r w:rsidRPr="003B6107">
        <w:sym w:font="Symbol" w:char="F0B0"/>
      </w:r>
      <w:r w:rsidRPr="003B6107">
        <w:rPr>
          <w:lang w:val="en-US"/>
        </w:rPr>
        <w:t>C</w:t>
      </w:r>
      <w:r w:rsidRPr="003B6107">
        <w:t xml:space="preserve"> и 1000 с при </w:t>
      </w:r>
      <w:r w:rsidRPr="003B6107">
        <w:rPr>
          <w:lang w:val="en-US"/>
        </w:rPr>
        <w:t>T</w:t>
      </w:r>
      <w:r w:rsidRPr="003B6107">
        <w:t>=755</w:t>
      </w:r>
      <w:r w:rsidRPr="003B6107">
        <w:sym w:font="Symbol" w:char="F0B0"/>
      </w:r>
      <w:r w:rsidRPr="003B6107">
        <w:rPr>
          <w:lang w:val="en-US"/>
        </w:rPr>
        <w:t>C</w:t>
      </w:r>
      <w:r w:rsidRPr="003B6107">
        <w:t xml:space="preserve">. Найти энергию активации десорбции </w:t>
      </w:r>
      <w:r w:rsidRPr="003B6107">
        <w:rPr>
          <w:lang w:val="en-US"/>
        </w:rPr>
        <w:t>Al</w:t>
      </w:r>
      <w:r w:rsidRPr="003B6107">
        <w:t>.</w:t>
      </w:r>
    </w:p>
    <w:p w14:paraId="6BD1C094" w14:textId="77777777" w:rsidR="00860E58" w:rsidRDefault="00860E58" w:rsidP="00860E58"/>
    <w:p w14:paraId="68D5E161" w14:textId="77777777" w:rsidR="00860E58" w:rsidRDefault="00860E58" w:rsidP="00860E58">
      <w:pPr>
        <w:rPr>
          <w:lang w:val="en-US"/>
        </w:rPr>
      </w:pPr>
      <w:r>
        <w:t xml:space="preserve">6. Атом </w:t>
      </w:r>
      <w:r>
        <w:rPr>
          <w:lang w:val="en-US"/>
        </w:rPr>
        <w:t xml:space="preserve">Ag </w:t>
      </w:r>
      <w:r>
        <w:t xml:space="preserve">случайно мигрирует по поверхности </w:t>
      </w:r>
      <m:oMath>
        <m:r>
          <m:rPr>
            <m:sty m:val="p"/>
          </m:rPr>
          <w:rPr>
            <w:rFonts w:ascii="Cambria Math" w:hAnsi="Cambria Math"/>
            <w:lang w:val="en-US"/>
          </w:rPr>
          <m:t>Si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111</m:t>
            </m:r>
          </m:e>
        </m:d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  <m:r>
          <w:rPr>
            <w:rFonts w:ascii="Cambria Math" w:hAnsi="Cambria Math"/>
            <w:lang w:val="en-US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  <m: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Ag</m:t>
        </m:r>
      </m:oMath>
      <w:r>
        <w:t xml:space="preserve">. Определите среднее смещение атома  за 1 с, 1 мин, 1 час при температуре </w:t>
      </w:r>
      <w:r w:rsidRPr="003B6107">
        <w:rPr>
          <w:lang w:val="en-US"/>
        </w:rPr>
        <w:t>T</w:t>
      </w:r>
      <w:r w:rsidRPr="003B6107">
        <w:t>=</w:t>
      </w:r>
      <w:r>
        <w:t>450</w:t>
      </w:r>
      <w:r w:rsidRPr="003B6107">
        <w:sym w:font="Symbol" w:char="F0B0"/>
      </w:r>
      <w:r w:rsidRPr="003B6107">
        <w:rPr>
          <w:lang w:val="en-US"/>
        </w:rPr>
        <w:t>C</w:t>
      </w:r>
      <w:r>
        <w:rPr>
          <w:lang w:val="en-US"/>
        </w:rPr>
        <w:t>.</w:t>
      </w:r>
    </w:p>
    <w:p w14:paraId="70342A91" w14:textId="77777777" w:rsidR="00860E58" w:rsidRDefault="00860E58" w:rsidP="00860E58"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  <m: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/c</m:t>
        </m:r>
      </m:oMath>
      <w:r>
        <w:t xml:space="preserve">, </w:t>
      </w:r>
      <m:oMath>
        <m:sSub>
          <m:sSubPr>
            <m:ctrlPr>
              <w:rPr>
                <w:rFonts w:ascii="Cambria Math" w:hAnsi="Cambria Math" w:cs="Times"/>
                <w:i/>
              </w:rPr>
            </m:ctrlPr>
          </m:sSubPr>
          <m:e>
            <m:r>
              <w:rPr>
                <w:rFonts w:ascii="Cambria Math" w:hAnsi="Cambria Math" w:cs="Times"/>
              </w:rPr>
              <m:t>E</m:t>
            </m:r>
          </m:e>
          <m:sub>
            <m:r>
              <m:t>дифф</m:t>
            </m:r>
          </m:sub>
        </m:sSub>
        <m:r>
          <w:rPr>
            <w:rFonts w:ascii="Cambria Math" w:hAnsi="Cambria Math" w:cs="Times"/>
          </w:rPr>
          <m:t xml:space="preserve">=0,33 </m:t>
        </m:r>
        <m:r>
          <m:t>эВ</m:t>
        </m:r>
      </m:oMath>
      <w:r>
        <w:t>.</w:t>
      </w:r>
    </w:p>
    <w:p w14:paraId="1C51DED6" w14:textId="77777777" w:rsidR="00860E58" w:rsidRDefault="00860E58" w:rsidP="00860E58"/>
    <w:p w14:paraId="0BDE696C" w14:textId="0376789E" w:rsidR="00860E58" w:rsidRPr="00D638C0" w:rsidRDefault="00860E58" w:rsidP="00860E58">
      <w:pPr>
        <w:rPr>
          <w:rFonts w:ascii="Cambria Math" w:hAnsi="Cambria Math"/>
          <w:i/>
          <w:lang w:val="en-US"/>
        </w:rPr>
      </w:pPr>
      <w:r>
        <w:t xml:space="preserve">7.  На диаграмме Аррениуса насыщающей концентрации островков, измеренной в случае роста </w:t>
      </w:r>
      <w:r>
        <w:rPr>
          <w:lang w:val="en-US"/>
        </w:rPr>
        <w:t xml:space="preserve">Ag </w:t>
      </w:r>
      <w:r>
        <w:t xml:space="preserve">на поверхности </w:t>
      </w:r>
      <w:proofErr w:type="spellStart"/>
      <w:r>
        <w:rPr>
          <w:lang w:val="en-US"/>
        </w:rPr>
        <w:t>Pt</w:t>
      </w:r>
      <w:proofErr w:type="spellEnd"/>
      <w:r w:rsidR="006242C0">
        <w:rPr>
          <w:lang w:val="en-US"/>
        </w:rPr>
        <w:t xml:space="preserve"> </w:t>
      </w:r>
      <w:r>
        <w:rPr>
          <w:lang w:val="en-US"/>
        </w:rPr>
        <w:t xml:space="preserve">(111), </w:t>
      </w:r>
      <w:r>
        <w:t xml:space="preserve">наблюдаются два участка с наклоном 56 и 122 мэВ для размеров кристаллических островков </w:t>
      </w:r>
      <m:oMath>
        <m:r>
          <w:rPr>
            <w:rFonts w:ascii="Cambria Math" w:hAnsi="Cambria Math"/>
          </w:rPr>
          <m:t xml:space="preserve">i=1 </m:t>
        </m:r>
      </m:oMath>
      <w:r>
        <w:t xml:space="preserve"> и </w:t>
      </w:r>
      <m:oMath>
        <m:r>
          <w:rPr>
            <w:rFonts w:ascii="Cambria Math" w:hAnsi="Cambria Math"/>
          </w:rPr>
          <m:t>i=2</m:t>
        </m:r>
      </m:oMath>
      <w:r>
        <w:t xml:space="preserve"> соответственно. Рассчитайте энергию связи </w:t>
      </w:r>
      <w:proofErr w:type="spellStart"/>
      <w:r>
        <w:t>димера</w:t>
      </w:r>
      <w:proofErr w:type="spellEnd"/>
      <w:r>
        <w:t xml:space="preserve">  </w:t>
      </w:r>
      <w:r>
        <w:rPr>
          <w:lang w:val="en-US"/>
        </w:rPr>
        <w:t>Ag-Ag</w:t>
      </w:r>
      <w:r>
        <w:t xml:space="preserve"> и энергию миграции </w:t>
      </w:r>
      <w:proofErr w:type="spellStart"/>
      <w:r>
        <w:t>адатомов</w:t>
      </w:r>
      <w:proofErr w:type="spellEnd"/>
      <w:r>
        <w:t xml:space="preserve"> </w:t>
      </w:r>
      <w:r>
        <w:rPr>
          <w:lang w:val="en-US"/>
        </w:rPr>
        <w:t xml:space="preserve">Ag </w:t>
      </w:r>
      <w:r>
        <w:t xml:space="preserve">на поверхности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>(111).</w:t>
      </w:r>
    </w:p>
    <w:p w14:paraId="3B0D47E0" w14:textId="77777777" w:rsidR="00804834" w:rsidRPr="0008428D" w:rsidRDefault="00804834" w:rsidP="00686BF8">
      <w:pPr>
        <w:pStyle w:val="a4"/>
        <w:tabs>
          <w:tab w:val="left" w:pos="284"/>
        </w:tabs>
        <w:spacing w:after="200" w:line="276" w:lineRule="auto"/>
        <w:ind w:left="284"/>
        <w:rPr>
          <w:lang w:val="ru-RU"/>
        </w:rPr>
      </w:pPr>
    </w:p>
    <w:p w14:paraId="078B352B" w14:textId="77777777" w:rsidR="0008428D" w:rsidRDefault="0008428D" w:rsidP="0064733A"/>
    <w:p w14:paraId="02836F78" w14:textId="77777777" w:rsidR="0064733A" w:rsidRPr="0064733A" w:rsidRDefault="0064733A" w:rsidP="0064733A">
      <w:pPr>
        <w:rPr>
          <w:b/>
        </w:rPr>
      </w:pPr>
      <w:r w:rsidRPr="000740BC">
        <w:rPr>
          <w:b/>
        </w:rPr>
        <w:t>12. Учебно-методическое обеспечение дисциплины</w:t>
      </w:r>
    </w:p>
    <w:p w14:paraId="0757EE98" w14:textId="77777777" w:rsidR="0064733A" w:rsidRPr="0064733A" w:rsidRDefault="0064733A" w:rsidP="0064733A">
      <w:pPr>
        <w:rPr>
          <w:b/>
        </w:rPr>
      </w:pPr>
    </w:p>
    <w:p w14:paraId="5368DFD6" w14:textId="77777777" w:rsidR="0064733A" w:rsidRPr="00A57DC5" w:rsidRDefault="0064733A" w:rsidP="0064733A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A57DC5">
        <w:rPr>
          <w:rFonts w:eastAsia="Calibri"/>
          <w:color w:val="000000"/>
        </w:rPr>
        <w:t>Основная литература</w:t>
      </w:r>
    </w:p>
    <w:p w14:paraId="0A3F3C43" w14:textId="0A07C3D8" w:rsidR="006C563D" w:rsidRPr="006C563D" w:rsidRDefault="006C563D" w:rsidP="006C563D">
      <w:pPr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Pr="006C563D">
        <w:rPr>
          <w:color w:val="000000"/>
        </w:rPr>
        <w:t>Оура</w:t>
      </w:r>
      <w:proofErr w:type="spellEnd"/>
      <w:r w:rsidRPr="006C563D">
        <w:rPr>
          <w:color w:val="000000"/>
        </w:rPr>
        <w:t xml:space="preserve"> К., Лифшиц В.Г., </w:t>
      </w:r>
      <w:proofErr w:type="spellStart"/>
      <w:r w:rsidRPr="006C563D">
        <w:rPr>
          <w:color w:val="000000"/>
        </w:rPr>
        <w:t>Саранин</w:t>
      </w:r>
      <w:proofErr w:type="spellEnd"/>
      <w:r w:rsidRPr="006C563D">
        <w:rPr>
          <w:color w:val="000000"/>
        </w:rPr>
        <w:t xml:space="preserve"> А.А., Зотов А.В., </w:t>
      </w:r>
      <w:proofErr w:type="spellStart"/>
      <w:r w:rsidRPr="006C563D">
        <w:rPr>
          <w:color w:val="000000"/>
        </w:rPr>
        <w:t>Катаяма</w:t>
      </w:r>
      <w:proofErr w:type="spellEnd"/>
      <w:r w:rsidRPr="006C563D">
        <w:rPr>
          <w:color w:val="000000"/>
        </w:rPr>
        <w:t xml:space="preserve"> М. </w:t>
      </w:r>
      <w:r w:rsidRPr="007D1D0C">
        <w:sym w:font="Symbol" w:char="F0B2"/>
      </w:r>
      <w:r w:rsidRPr="006C563D">
        <w:rPr>
          <w:color w:val="000000"/>
        </w:rPr>
        <w:t>Введение в физику поверхности</w:t>
      </w:r>
      <w:r w:rsidRPr="007D1D0C">
        <w:sym w:font="Symbol" w:char="F0B2"/>
      </w:r>
      <w:r w:rsidRPr="006C563D">
        <w:rPr>
          <w:color w:val="000000"/>
        </w:rPr>
        <w:t>. М., Наука, 2006.</w:t>
      </w:r>
    </w:p>
    <w:p w14:paraId="7960026D" w14:textId="42030AA6" w:rsidR="00E6455D" w:rsidRPr="0091086D" w:rsidRDefault="006C563D" w:rsidP="0091086D">
      <w:pPr>
        <w:rPr>
          <w:bCs/>
          <w:color w:val="000000"/>
        </w:rPr>
      </w:pPr>
      <w:r>
        <w:rPr>
          <w:color w:val="000000"/>
        </w:rPr>
        <w:t>2</w:t>
      </w:r>
      <w:r w:rsidR="0091086D" w:rsidRPr="0091086D">
        <w:rPr>
          <w:color w:val="000000"/>
        </w:rPr>
        <w:t>.</w:t>
      </w:r>
      <w:r w:rsidR="0091086D">
        <w:rPr>
          <w:color w:val="000000"/>
        </w:rPr>
        <w:t xml:space="preserve"> </w:t>
      </w:r>
      <w:proofErr w:type="spellStart"/>
      <w:r w:rsidR="009C1D51" w:rsidRPr="0091086D">
        <w:rPr>
          <w:color w:val="000000"/>
        </w:rPr>
        <w:t>Дж</w:t>
      </w:r>
      <w:r w:rsidR="00E6455D" w:rsidRPr="0091086D">
        <w:rPr>
          <w:color w:val="000000"/>
        </w:rPr>
        <w:t>.</w:t>
      </w:r>
      <w:r w:rsidR="009C1D51" w:rsidRPr="0091086D">
        <w:rPr>
          <w:color w:val="000000"/>
        </w:rPr>
        <w:t>Динс</w:t>
      </w:r>
      <w:proofErr w:type="spellEnd"/>
      <w:r w:rsidR="00DC4AB4" w:rsidRPr="0091086D">
        <w:rPr>
          <w:color w:val="000000"/>
        </w:rPr>
        <w:t xml:space="preserve">, </w:t>
      </w:r>
      <w:proofErr w:type="spellStart"/>
      <w:r w:rsidR="00DC4AB4" w:rsidRPr="0091086D">
        <w:rPr>
          <w:color w:val="000000"/>
        </w:rPr>
        <w:t>Дж.Винйард</w:t>
      </w:r>
      <w:proofErr w:type="spellEnd"/>
      <w:r w:rsidR="00E6455D" w:rsidRPr="0091086D">
        <w:rPr>
          <w:bCs/>
          <w:color w:val="000000"/>
        </w:rPr>
        <w:t xml:space="preserve">. </w:t>
      </w:r>
      <w:r w:rsidR="00DC4AB4" w:rsidRPr="0091086D">
        <w:rPr>
          <w:bCs/>
          <w:color w:val="000000"/>
        </w:rPr>
        <w:t>Радиационные эффекты в твердых телах</w:t>
      </w:r>
      <w:r w:rsidR="00E6455D" w:rsidRPr="0091086D">
        <w:rPr>
          <w:bCs/>
          <w:color w:val="000000"/>
        </w:rPr>
        <w:t xml:space="preserve">, Изд. </w:t>
      </w:r>
      <w:r w:rsidR="00DC4AB4" w:rsidRPr="0091086D">
        <w:rPr>
          <w:bCs/>
          <w:color w:val="000000"/>
        </w:rPr>
        <w:t>Иностранная литература</w:t>
      </w:r>
      <w:r w:rsidR="00E6455D" w:rsidRPr="0091086D">
        <w:rPr>
          <w:bCs/>
          <w:color w:val="000000"/>
        </w:rPr>
        <w:t xml:space="preserve">, </w:t>
      </w:r>
      <w:r w:rsidR="00DC4AB4" w:rsidRPr="0091086D">
        <w:rPr>
          <w:bCs/>
          <w:color w:val="000000"/>
        </w:rPr>
        <w:t xml:space="preserve">Москва, </w:t>
      </w:r>
      <w:r w:rsidR="00E6455D" w:rsidRPr="0091086D">
        <w:rPr>
          <w:bCs/>
          <w:color w:val="000000"/>
        </w:rPr>
        <w:t>19</w:t>
      </w:r>
      <w:r w:rsidR="00DC4AB4" w:rsidRPr="0091086D">
        <w:rPr>
          <w:bCs/>
          <w:color w:val="000000"/>
        </w:rPr>
        <w:t>60</w:t>
      </w:r>
      <w:r w:rsidR="00E6455D" w:rsidRPr="0091086D">
        <w:rPr>
          <w:bCs/>
          <w:color w:val="000000"/>
        </w:rPr>
        <w:t>.</w:t>
      </w:r>
    </w:p>
    <w:p w14:paraId="4A25D4E4" w14:textId="18FE6E7A" w:rsidR="0091086D" w:rsidRDefault="006C563D" w:rsidP="0091086D">
      <w:r>
        <w:t xml:space="preserve">3. </w:t>
      </w:r>
      <w:r w:rsidR="0091086D">
        <w:t xml:space="preserve">К. Лейман. Взаимодействие излучения с твердым телом и образование элементарных дефектов. М., </w:t>
      </w:r>
      <w:proofErr w:type="spellStart"/>
      <w:r w:rsidR="0091086D">
        <w:t>Атомиздат</w:t>
      </w:r>
      <w:proofErr w:type="spellEnd"/>
      <w:r w:rsidR="0091086D">
        <w:t>, 1979.</w:t>
      </w:r>
    </w:p>
    <w:p w14:paraId="703E16D2" w14:textId="19AE5981" w:rsidR="006C563D" w:rsidRDefault="006C563D" w:rsidP="006C563D">
      <w:pPr>
        <w:pStyle w:val="a4"/>
        <w:ind w:left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4. </w:t>
      </w:r>
      <w:r w:rsidRPr="00A73CA1">
        <w:rPr>
          <w:bCs/>
          <w:color w:val="000000"/>
          <w:lang w:val="ru-RU"/>
        </w:rPr>
        <w:t xml:space="preserve">Ч.Б. </w:t>
      </w:r>
      <w:proofErr w:type="spellStart"/>
      <w:r w:rsidRPr="00A73CA1">
        <w:rPr>
          <w:bCs/>
          <w:color w:val="000000"/>
          <w:lang w:val="ru-RU"/>
        </w:rPr>
        <w:t>Лущик</w:t>
      </w:r>
      <w:proofErr w:type="spellEnd"/>
      <w:r w:rsidRPr="00A73CA1">
        <w:rPr>
          <w:bCs/>
          <w:color w:val="000000"/>
          <w:lang w:val="ru-RU"/>
        </w:rPr>
        <w:t xml:space="preserve">, А.Ч. </w:t>
      </w:r>
      <w:proofErr w:type="spellStart"/>
      <w:r w:rsidRPr="00A73CA1">
        <w:rPr>
          <w:bCs/>
          <w:color w:val="000000"/>
          <w:lang w:val="ru-RU"/>
        </w:rPr>
        <w:t>Лущик</w:t>
      </w:r>
      <w:proofErr w:type="spellEnd"/>
      <w:r w:rsidRPr="00A73CA1">
        <w:rPr>
          <w:bCs/>
          <w:color w:val="000000"/>
          <w:lang w:val="ru-RU"/>
        </w:rPr>
        <w:t>. Распад электронных возбуждений с образованием дефектов в твердых телах. М: «Наука», 1989</w:t>
      </w:r>
      <w:r>
        <w:rPr>
          <w:bCs/>
          <w:color w:val="000000"/>
          <w:lang w:val="ru-RU"/>
        </w:rPr>
        <w:t>.</w:t>
      </w:r>
    </w:p>
    <w:p w14:paraId="7349FD84" w14:textId="034B78D4" w:rsidR="00E6455D" w:rsidRDefault="006C563D" w:rsidP="00E6455D">
      <w:pPr>
        <w:pStyle w:val="a4"/>
        <w:ind w:left="0"/>
        <w:jc w:val="both"/>
        <w:rPr>
          <w:bCs/>
          <w:color w:val="000000"/>
          <w:lang w:val="ru-RU"/>
        </w:rPr>
      </w:pPr>
      <w:r>
        <w:rPr>
          <w:color w:val="000000"/>
          <w:lang w:val="ru-RU" w:eastAsia="ru-RU"/>
        </w:rPr>
        <w:t>5</w:t>
      </w:r>
      <w:r w:rsidR="00E6455D">
        <w:rPr>
          <w:color w:val="000000"/>
          <w:lang w:val="ru-RU" w:eastAsia="ru-RU"/>
        </w:rPr>
        <w:t xml:space="preserve">. </w:t>
      </w:r>
      <w:proofErr w:type="spellStart"/>
      <w:r w:rsidR="006242C0">
        <w:rPr>
          <w:color w:val="000000"/>
          <w:lang w:val="ru-RU" w:eastAsia="ru-RU"/>
        </w:rPr>
        <w:t>В.В.Никитин</w:t>
      </w:r>
      <w:proofErr w:type="spellEnd"/>
      <w:r w:rsidR="00E6455D" w:rsidRPr="007D1D0C">
        <w:rPr>
          <w:color w:val="000000"/>
          <w:lang w:val="ru-RU" w:eastAsia="ru-RU"/>
        </w:rPr>
        <w:t>.</w:t>
      </w:r>
      <w:r w:rsidR="006242C0">
        <w:rPr>
          <w:color w:val="000000"/>
          <w:lang w:val="ru-RU" w:eastAsia="ru-RU"/>
        </w:rPr>
        <w:t xml:space="preserve"> Электронно-стимулированные процессы в твердых телах. </w:t>
      </w:r>
      <w:r w:rsidR="006242C0" w:rsidRPr="006242C0">
        <w:rPr>
          <w:bCs/>
          <w:color w:val="000000"/>
          <w:lang w:val="ru-RU"/>
        </w:rPr>
        <w:t xml:space="preserve">Учебное пособие. – Орск: </w:t>
      </w:r>
      <w:r w:rsidR="00DC4AB4">
        <w:rPr>
          <w:bCs/>
          <w:color w:val="000000"/>
          <w:lang w:val="ru-RU"/>
        </w:rPr>
        <w:t>Издательство ОГТИ, 2005</w:t>
      </w:r>
      <w:r w:rsidR="006242C0" w:rsidRPr="006242C0">
        <w:rPr>
          <w:bCs/>
          <w:color w:val="000000"/>
          <w:lang w:val="ru-RU"/>
        </w:rPr>
        <w:t>.</w:t>
      </w:r>
    </w:p>
    <w:p w14:paraId="25CC32C7" w14:textId="69554A6E" w:rsidR="00A73CA1" w:rsidRDefault="006C563D" w:rsidP="00E6455D">
      <w:pPr>
        <w:pStyle w:val="a4"/>
        <w:ind w:left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lastRenderedPageBreak/>
        <w:t>6</w:t>
      </w:r>
      <w:r w:rsidR="00A73CA1">
        <w:rPr>
          <w:bCs/>
          <w:color w:val="000000"/>
          <w:lang w:val="ru-RU"/>
        </w:rPr>
        <w:t xml:space="preserve">. </w:t>
      </w:r>
      <w:proofErr w:type="spellStart"/>
      <w:r w:rsidR="0091086D">
        <w:rPr>
          <w:bCs/>
          <w:color w:val="000000"/>
          <w:lang w:val="ru-RU"/>
        </w:rPr>
        <w:t>Ф.Ф.Волькенштейн</w:t>
      </w:r>
      <w:proofErr w:type="spellEnd"/>
      <w:r w:rsidR="0091086D">
        <w:rPr>
          <w:bCs/>
          <w:color w:val="000000"/>
          <w:lang w:val="ru-RU"/>
        </w:rPr>
        <w:t xml:space="preserve">. Электронная теория катализа на полупроводниках. М., </w:t>
      </w:r>
      <w:proofErr w:type="spellStart"/>
      <w:r w:rsidR="0091086D">
        <w:rPr>
          <w:bCs/>
          <w:color w:val="000000"/>
          <w:lang w:val="ru-RU"/>
        </w:rPr>
        <w:t>Физматлит</w:t>
      </w:r>
      <w:proofErr w:type="spellEnd"/>
      <w:r w:rsidR="0091086D">
        <w:rPr>
          <w:bCs/>
          <w:color w:val="000000"/>
          <w:lang w:val="ru-RU"/>
        </w:rPr>
        <w:t>, 1960.</w:t>
      </w:r>
    </w:p>
    <w:p w14:paraId="4559F49E" w14:textId="334651F1" w:rsidR="00180CF8" w:rsidRPr="006242C0" w:rsidRDefault="006C563D" w:rsidP="00E6455D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bCs/>
          <w:color w:val="000000"/>
          <w:lang w:val="ru-RU"/>
        </w:rPr>
        <w:t>7</w:t>
      </w:r>
      <w:r w:rsidR="00180CF8">
        <w:rPr>
          <w:bCs/>
          <w:color w:val="000000"/>
          <w:lang w:val="ru-RU"/>
        </w:rPr>
        <w:t>. Монокристаллические пленки. Под ред.. Мир, Москва, 1966.</w:t>
      </w:r>
    </w:p>
    <w:p w14:paraId="788F9CC6" w14:textId="578190D1" w:rsidR="00E6455D" w:rsidRPr="007D1D0C" w:rsidRDefault="006C563D" w:rsidP="006242C0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8</w:t>
      </w:r>
      <w:r w:rsidR="00E6455D">
        <w:rPr>
          <w:color w:val="000000"/>
          <w:lang w:val="ru-RU" w:eastAsia="ru-RU"/>
        </w:rPr>
        <w:t xml:space="preserve">. </w:t>
      </w:r>
      <w:r w:rsidR="006242C0" w:rsidRPr="006242C0">
        <w:rPr>
          <w:color w:val="000000"/>
          <w:lang w:val="ru-RU" w:eastAsia="ru-RU"/>
        </w:rPr>
        <w:t>Смирнова К.И.</w:t>
      </w:r>
      <w:r w:rsidR="006242C0">
        <w:rPr>
          <w:color w:val="000000"/>
          <w:lang w:val="ru-RU" w:eastAsia="ru-RU"/>
        </w:rPr>
        <w:t xml:space="preserve"> </w:t>
      </w:r>
      <w:r w:rsidR="006242C0" w:rsidRPr="006242C0">
        <w:rPr>
          <w:color w:val="000000"/>
          <w:lang w:val="ru-RU" w:eastAsia="ru-RU"/>
        </w:rPr>
        <w:t>Тонкие пленки в микроэлектронике: Уч</w:t>
      </w:r>
      <w:r w:rsidR="006242C0">
        <w:rPr>
          <w:color w:val="000000"/>
          <w:lang w:val="ru-RU" w:eastAsia="ru-RU"/>
        </w:rPr>
        <w:t>ебное пособие. – Томск: Томский государственный</w:t>
      </w:r>
      <w:r w:rsidR="006242C0" w:rsidRPr="006242C0">
        <w:rPr>
          <w:color w:val="000000"/>
          <w:lang w:val="ru-RU" w:eastAsia="ru-RU"/>
        </w:rPr>
        <w:t xml:space="preserve"> университет систем управления и радиоэлектроники, 2007.</w:t>
      </w:r>
    </w:p>
    <w:p w14:paraId="387E4075" w14:textId="53E9E827" w:rsidR="00E6455D" w:rsidRPr="007D1D0C" w:rsidRDefault="006C563D" w:rsidP="00E6455D">
      <w:pPr>
        <w:pStyle w:val="a4"/>
        <w:ind w:left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="00B915AF">
        <w:rPr>
          <w:color w:val="000000"/>
          <w:lang w:val="ru-RU" w:eastAsia="ru-RU"/>
        </w:rPr>
        <w:t>.</w:t>
      </w:r>
      <w:r w:rsidR="000F7D82">
        <w:rPr>
          <w:color w:val="000000"/>
          <w:lang w:val="ru-RU" w:eastAsia="ru-RU"/>
        </w:rPr>
        <w:t xml:space="preserve"> </w:t>
      </w:r>
      <w:r w:rsidR="000F7DED" w:rsidRPr="000F7DED">
        <w:rPr>
          <w:color w:val="000000"/>
          <w:lang w:val="ru-RU" w:eastAsia="ru-RU"/>
        </w:rPr>
        <w:t>Технология тонких пленок. Под ред. Л</w:t>
      </w:r>
      <w:r w:rsidR="009C1D51">
        <w:rPr>
          <w:color w:val="000000"/>
          <w:lang w:val="ru-RU" w:eastAsia="ru-RU"/>
        </w:rPr>
        <w:t xml:space="preserve">. </w:t>
      </w:r>
      <w:proofErr w:type="spellStart"/>
      <w:r w:rsidR="009C1D51">
        <w:rPr>
          <w:color w:val="000000"/>
          <w:lang w:val="ru-RU" w:eastAsia="ru-RU"/>
        </w:rPr>
        <w:t>Майссела</w:t>
      </w:r>
      <w:proofErr w:type="spellEnd"/>
      <w:r w:rsidR="009C1D51">
        <w:rPr>
          <w:color w:val="000000"/>
          <w:lang w:val="ru-RU" w:eastAsia="ru-RU"/>
        </w:rPr>
        <w:t xml:space="preserve">, Р.Г. </w:t>
      </w:r>
      <w:proofErr w:type="spellStart"/>
      <w:r w:rsidR="009C1D51">
        <w:rPr>
          <w:color w:val="000000"/>
          <w:lang w:val="ru-RU" w:eastAsia="ru-RU"/>
        </w:rPr>
        <w:t>Глэнга</w:t>
      </w:r>
      <w:proofErr w:type="spellEnd"/>
      <w:r w:rsidR="009C1D51">
        <w:rPr>
          <w:color w:val="000000"/>
          <w:lang w:val="ru-RU" w:eastAsia="ru-RU"/>
        </w:rPr>
        <w:t>. Спра</w:t>
      </w:r>
      <w:r w:rsidR="000F7DED" w:rsidRPr="000F7DED">
        <w:rPr>
          <w:color w:val="000000"/>
          <w:lang w:val="ru-RU" w:eastAsia="ru-RU"/>
        </w:rPr>
        <w:t>вочник. Том</w:t>
      </w:r>
      <w:r w:rsidR="000F7DED">
        <w:rPr>
          <w:color w:val="000000"/>
          <w:lang w:val="ru-RU" w:eastAsia="ru-RU"/>
        </w:rPr>
        <w:t xml:space="preserve"> 1–2. М.: Советское радио, 1977</w:t>
      </w:r>
      <w:r w:rsidR="00E6455D" w:rsidRPr="007D1D0C">
        <w:rPr>
          <w:color w:val="000000"/>
          <w:lang w:val="ru-RU" w:eastAsia="ru-RU"/>
        </w:rPr>
        <w:t>.</w:t>
      </w:r>
    </w:p>
    <w:p w14:paraId="248EC56B" w14:textId="6169B973" w:rsidR="00E6455D" w:rsidRDefault="006C563D" w:rsidP="00E6455D">
      <w:pPr>
        <w:pStyle w:val="a4"/>
        <w:spacing w:before="120"/>
        <w:ind w:left="0"/>
        <w:jc w:val="both"/>
        <w:rPr>
          <w:color w:val="000000"/>
          <w:lang w:eastAsia="ru-RU"/>
        </w:rPr>
      </w:pPr>
      <w:r>
        <w:rPr>
          <w:color w:val="000000"/>
          <w:lang w:val="ru-RU" w:eastAsia="ru-RU"/>
        </w:rPr>
        <w:t>10</w:t>
      </w:r>
      <w:r w:rsidR="00E6455D">
        <w:rPr>
          <w:color w:val="000000"/>
          <w:lang w:val="ru-RU" w:eastAsia="ru-RU"/>
        </w:rPr>
        <w:t xml:space="preserve">. </w:t>
      </w:r>
      <w:proofErr w:type="spellStart"/>
      <w:r w:rsidR="00805D8C">
        <w:rPr>
          <w:color w:val="000000"/>
          <w:lang w:val="ru-RU" w:eastAsia="ru-RU"/>
        </w:rPr>
        <w:t>Гегузин</w:t>
      </w:r>
      <w:proofErr w:type="spellEnd"/>
      <w:r w:rsidR="00805D8C">
        <w:rPr>
          <w:color w:val="000000"/>
          <w:lang w:val="ru-RU" w:eastAsia="ru-RU"/>
        </w:rPr>
        <w:t xml:space="preserve"> Я.Е., Кагановский Ю.С. Диффузионные процессы на поверхности кристалла.</w:t>
      </w:r>
      <w:r w:rsidR="00E6455D" w:rsidRPr="007D1D0C">
        <w:rPr>
          <w:color w:val="000000"/>
          <w:lang w:val="ru-RU" w:eastAsia="ru-RU"/>
        </w:rPr>
        <w:t xml:space="preserve"> М</w:t>
      </w:r>
      <w:r w:rsidR="00E6455D" w:rsidRPr="00790592">
        <w:rPr>
          <w:color w:val="000000"/>
          <w:lang w:eastAsia="ru-RU"/>
        </w:rPr>
        <w:t xml:space="preserve">.: </w:t>
      </w:r>
      <w:proofErr w:type="spellStart"/>
      <w:r w:rsidR="00805D8C">
        <w:rPr>
          <w:color w:val="000000"/>
          <w:lang w:val="ru-RU" w:eastAsia="ru-RU"/>
        </w:rPr>
        <w:t>Энергоатомиздат</w:t>
      </w:r>
      <w:proofErr w:type="spellEnd"/>
      <w:r w:rsidR="00E6455D" w:rsidRPr="00790592">
        <w:rPr>
          <w:color w:val="000000"/>
          <w:lang w:eastAsia="ru-RU"/>
        </w:rPr>
        <w:t>, 198</w:t>
      </w:r>
      <w:r w:rsidR="00805D8C">
        <w:rPr>
          <w:color w:val="000000"/>
          <w:lang w:eastAsia="ru-RU"/>
        </w:rPr>
        <w:t>4</w:t>
      </w:r>
      <w:r w:rsidR="00E6455D" w:rsidRPr="00790592">
        <w:rPr>
          <w:color w:val="000000"/>
          <w:lang w:eastAsia="ru-RU"/>
        </w:rPr>
        <w:t>.</w:t>
      </w:r>
    </w:p>
    <w:p w14:paraId="0A12E69F" w14:textId="77777777" w:rsidR="000F7D82" w:rsidRPr="000F7D82" w:rsidRDefault="000F7D82" w:rsidP="000F7D82">
      <w:pPr>
        <w:pStyle w:val="a4"/>
        <w:ind w:left="0"/>
        <w:jc w:val="both"/>
        <w:rPr>
          <w:color w:val="000000"/>
          <w:lang w:val="ru-RU" w:eastAsia="ru-RU"/>
        </w:rPr>
      </w:pPr>
    </w:p>
    <w:p w14:paraId="12260CD9" w14:textId="77777777" w:rsidR="00790592" w:rsidRPr="000F7D82" w:rsidRDefault="00790592" w:rsidP="00E6455D">
      <w:pPr>
        <w:pStyle w:val="a4"/>
        <w:spacing w:before="120"/>
        <w:ind w:left="0"/>
        <w:jc w:val="both"/>
        <w:rPr>
          <w:bCs/>
          <w:color w:val="000000"/>
          <w:lang w:val="ru-RU" w:eastAsia="ru-RU"/>
        </w:rPr>
      </w:pPr>
    </w:p>
    <w:p w14:paraId="58C7A551" w14:textId="77777777" w:rsidR="0064733A" w:rsidRPr="00790592" w:rsidRDefault="0064733A" w:rsidP="0064733A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  <w:lang w:val="en-US"/>
        </w:rPr>
      </w:pPr>
      <w:r w:rsidRPr="00A57DC5">
        <w:rPr>
          <w:rFonts w:eastAsia="Calibri"/>
          <w:color w:val="000000"/>
        </w:rPr>
        <w:t>Дополнительная</w:t>
      </w:r>
      <w:r w:rsidRPr="00790592">
        <w:rPr>
          <w:rFonts w:eastAsia="Calibri"/>
          <w:color w:val="000000"/>
          <w:lang w:val="en-US"/>
        </w:rPr>
        <w:t xml:space="preserve"> </w:t>
      </w:r>
      <w:r w:rsidRPr="00A57DC5">
        <w:rPr>
          <w:rFonts w:eastAsia="Calibri"/>
          <w:color w:val="000000"/>
        </w:rPr>
        <w:t>литература</w:t>
      </w:r>
    </w:p>
    <w:p w14:paraId="77232091" w14:textId="77777777" w:rsidR="001B0723" w:rsidRPr="001B0723" w:rsidRDefault="001B0723" w:rsidP="00790592">
      <w:pPr>
        <w:pStyle w:val="Standarduseruseruser"/>
        <w:numPr>
          <w:ilvl w:val="0"/>
          <w:numId w:val="7"/>
        </w:numPr>
        <w:tabs>
          <w:tab w:val="left" w:pos="399"/>
        </w:tabs>
        <w:overflowPunct w:val="0"/>
        <w:autoSpaceDE w:val="0"/>
        <w:jc w:val="both"/>
        <w:rPr>
          <w:rFonts w:eastAsia="Calibri"/>
          <w:lang w:val="en-US"/>
        </w:rPr>
      </w:pPr>
      <w:r w:rsidRPr="009C1D51">
        <w:rPr>
          <w:color w:val="000000"/>
          <w:lang w:val="en-GB" w:eastAsia="ru-RU"/>
        </w:rPr>
        <w:t xml:space="preserve">Milton </w:t>
      </w:r>
      <w:proofErr w:type="spellStart"/>
      <w:r w:rsidRPr="009C1D51">
        <w:rPr>
          <w:color w:val="000000"/>
          <w:lang w:val="en-GB" w:eastAsia="ru-RU"/>
        </w:rPr>
        <w:t>Ohring</w:t>
      </w:r>
      <w:proofErr w:type="spellEnd"/>
      <w:r w:rsidRPr="009C1D51">
        <w:rPr>
          <w:color w:val="000000"/>
          <w:lang w:val="en-GB" w:eastAsia="ru-RU"/>
        </w:rPr>
        <w:t xml:space="preserve">. </w:t>
      </w:r>
      <w:proofErr w:type="gramStart"/>
      <w:r w:rsidRPr="009C1D51">
        <w:rPr>
          <w:color w:val="000000"/>
          <w:lang w:val="en-GB" w:eastAsia="ru-RU"/>
        </w:rPr>
        <w:t>Materials science and thin films.</w:t>
      </w:r>
      <w:proofErr w:type="gramEnd"/>
      <w:r w:rsidRPr="009C1D51">
        <w:rPr>
          <w:color w:val="000000"/>
          <w:lang w:val="en-GB" w:eastAsia="ru-RU"/>
        </w:rPr>
        <w:t xml:space="preserve"> 2nd ed., Academic Press, 2001.</w:t>
      </w:r>
    </w:p>
    <w:p w14:paraId="5D673715" w14:textId="77777777" w:rsidR="00AB2402" w:rsidRDefault="00AB2402" w:rsidP="00790592">
      <w:pPr>
        <w:pStyle w:val="Standarduseruseruser"/>
        <w:numPr>
          <w:ilvl w:val="0"/>
          <w:numId w:val="7"/>
        </w:numPr>
        <w:tabs>
          <w:tab w:val="left" w:pos="399"/>
        </w:tabs>
        <w:overflowPunct w:val="0"/>
        <w:autoSpaceDE w:val="0"/>
        <w:jc w:val="both"/>
        <w:rPr>
          <w:rFonts w:eastAsia="Calibri"/>
          <w:lang w:val="en-US"/>
        </w:rPr>
      </w:pPr>
      <w:proofErr w:type="spellStart"/>
      <w:r>
        <w:rPr>
          <w:rFonts w:eastAsia="Calibri"/>
          <w:lang w:val="en-US"/>
        </w:rPr>
        <w:t>H.</w:t>
      </w:r>
      <w:r w:rsidRPr="00AB2402">
        <w:rPr>
          <w:rFonts w:eastAsia="Calibri"/>
          <w:lang w:val="en-US"/>
        </w:rPr>
        <w:t>Luth</w:t>
      </w:r>
      <w:proofErr w:type="spellEnd"/>
      <w:r w:rsidRPr="00AB2402">
        <w:rPr>
          <w:rFonts w:eastAsia="Calibri"/>
          <w:lang w:val="en-US"/>
        </w:rPr>
        <w:t xml:space="preserve">. </w:t>
      </w:r>
      <w:r w:rsidRPr="00AB2402">
        <w:rPr>
          <w:rFonts w:eastAsiaTheme="minorHAnsi"/>
          <w:color w:val="131413"/>
          <w:lang w:val="en-US"/>
        </w:rPr>
        <w:t>Solid Surfaces,</w:t>
      </w:r>
      <w:r>
        <w:rPr>
          <w:rFonts w:eastAsiaTheme="minorHAnsi"/>
          <w:color w:val="131413"/>
          <w:lang w:val="en-US"/>
        </w:rPr>
        <w:t xml:space="preserve"> </w:t>
      </w:r>
      <w:r w:rsidRPr="00AB2402">
        <w:rPr>
          <w:rFonts w:eastAsiaTheme="minorHAnsi"/>
          <w:color w:val="131413"/>
          <w:lang w:val="en-US"/>
        </w:rPr>
        <w:t>Interfaces</w:t>
      </w:r>
      <w:r>
        <w:rPr>
          <w:rFonts w:eastAsiaTheme="minorHAnsi"/>
          <w:color w:val="131413"/>
          <w:lang w:val="en-US"/>
        </w:rPr>
        <w:t xml:space="preserve"> </w:t>
      </w:r>
      <w:r w:rsidRPr="00AB2402">
        <w:rPr>
          <w:rFonts w:eastAsiaTheme="minorHAnsi"/>
          <w:color w:val="131413"/>
          <w:lang w:val="en-US"/>
        </w:rPr>
        <w:t>and Thin Films</w:t>
      </w:r>
      <w:r>
        <w:rPr>
          <w:rFonts w:eastAsia="Calibri"/>
          <w:lang w:val="en-US"/>
        </w:rPr>
        <w:t xml:space="preserve">, </w:t>
      </w:r>
      <w:r w:rsidRPr="00790592">
        <w:rPr>
          <w:rFonts w:ascii="SMinionPlus-Regular" w:eastAsiaTheme="minorHAnsi" w:hAnsi="SMinionPlus-Regular" w:cs="SMinionPlus-Regular"/>
          <w:color w:val="131413"/>
          <w:lang w:val="en-US"/>
        </w:rPr>
        <w:t>Fifth Edition</w:t>
      </w:r>
      <w:r>
        <w:rPr>
          <w:rFonts w:ascii="SMinionPlus-Regular" w:eastAsiaTheme="minorHAnsi" w:hAnsi="SMinionPlus-Regular" w:cs="SMinionPlus-Regular"/>
          <w:color w:val="131413"/>
          <w:lang w:val="en-US"/>
        </w:rPr>
        <w:t>, Springer, 2010, 577 p.</w:t>
      </w:r>
    </w:p>
    <w:p w14:paraId="5BB8F72B" w14:textId="77777777" w:rsidR="00790592" w:rsidRPr="00790592" w:rsidRDefault="00790592" w:rsidP="00AB2402">
      <w:pPr>
        <w:autoSpaceDE w:val="0"/>
        <w:autoSpaceDN w:val="0"/>
        <w:adjustRightInd w:val="0"/>
        <w:rPr>
          <w:rFonts w:eastAsia="Calibri"/>
          <w:lang w:val="en-US"/>
        </w:rPr>
      </w:pPr>
    </w:p>
    <w:p w14:paraId="61EF24F4" w14:textId="77777777" w:rsidR="00790592" w:rsidRDefault="00790592" w:rsidP="0064733A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lang w:val="en-US"/>
        </w:rPr>
      </w:pPr>
    </w:p>
    <w:p w14:paraId="2E6999E8" w14:textId="77777777" w:rsidR="0064733A" w:rsidRPr="00790592" w:rsidRDefault="0064733A" w:rsidP="0064733A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  <w:lang w:val="en-US"/>
        </w:rPr>
      </w:pPr>
      <w:r w:rsidRPr="00A57DC5">
        <w:rPr>
          <w:rFonts w:eastAsia="Calibri"/>
          <w:color w:val="000000"/>
        </w:rPr>
        <w:t>Периодическая</w:t>
      </w:r>
      <w:r w:rsidRPr="00790592">
        <w:rPr>
          <w:rFonts w:eastAsia="Calibri"/>
          <w:color w:val="000000"/>
          <w:lang w:val="en-US"/>
        </w:rPr>
        <w:t xml:space="preserve"> </w:t>
      </w:r>
      <w:r w:rsidRPr="00A57DC5">
        <w:rPr>
          <w:rFonts w:eastAsia="Calibri"/>
          <w:color w:val="000000"/>
        </w:rPr>
        <w:t>литература</w:t>
      </w:r>
    </w:p>
    <w:p w14:paraId="74A8AF82" w14:textId="4664EFF3" w:rsidR="00443C8F" w:rsidRPr="009E1323" w:rsidRDefault="00443C8F" w:rsidP="009E1323">
      <w:pPr>
        <w:pStyle w:val="a4"/>
        <w:numPr>
          <w:ilvl w:val="0"/>
          <w:numId w:val="11"/>
        </w:numPr>
        <w:jc w:val="both"/>
        <w:rPr>
          <w:color w:val="000000"/>
        </w:rPr>
      </w:pPr>
      <w:r w:rsidRPr="009E1323">
        <w:rPr>
          <w:color w:val="000000"/>
        </w:rPr>
        <w:t xml:space="preserve">Ч.Б. </w:t>
      </w:r>
      <w:proofErr w:type="spellStart"/>
      <w:r w:rsidRPr="009E1323">
        <w:rPr>
          <w:color w:val="000000"/>
        </w:rPr>
        <w:t>Лущик</w:t>
      </w:r>
      <w:proofErr w:type="spellEnd"/>
      <w:r w:rsidRPr="009E1323">
        <w:rPr>
          <w:color w:val="000000"/>
        </w:rPr>
        <w:t xml:space="preserve">, И.К. </w:t>
      </w:r>
      <w:proofErr w:type="spellStart"/>
      <w:r w:rsidRPr="009E1323">
        <w:rPr>
          <w:color w:val="000000"/>
        </w:rPr>
        <w:t>Витол</w:t>
      </w:r>
      <w:proofErr w:type="spellEnd"/>
      <w:r w:rsidRPr="009E1323">
        <w:rPr>
          <w:color w:val="000000"/>
        </w:rPr>
        <w:t xml:space="preserve">, М.А. </w:t>
      </w:r>
      <w:proofErr w:type="spellStart"/>
      <w:r w:rsidRPr="009E1323">
        <w:rPr>
          <w:color w:val="000000"/>
        </w:rPr>
        <w:t>Эланго</w:t>
      </w:r>
      <w:proofErr w:type="spellEnd"/>
      <w:r w:rsidRPr="009E1323">
        <w:rPr>
          <w:color w:val="000000"/>
        </w:rPr>
        <w:t>. Распад электронных возбуждений на радиационные дефекты в ионных кристаллах // УФН, 1977, т.122, в.2, с. 223-254</w:t>
      </w:r>
    </w:p>
    <w:p w14:paraId="4578CD33" w14:textId="528C9CB9" w:rsidR="009E1323" w:rsidRDefault="009E1323" w:rsidP="009E1323">
      <w:pPr>
        <w:pStyle w:val="a4"/>
        <w:numPr>
          <w:ilvl w:val="0"/>
          <w:numId w:val="11"/>
        </w:numPr>
        <w:jc w:val="both"/>
        <w:rPr>
          <w:color w:val="000000"/>
        </w:rPr>
      </w:pPr>
      <w:proofErr w:type="spellStart"/>
      <w:r w:rsidRPr="009E1323">
        <w:rPr>
          <w:color w:val="000000"/>
        </w:rPr>
        <w:t>М.И.Клингер</w:t>
      </w:r>
      <w:proofErr w:type="spellEnd"/>
      <w:r w:rsidRPr="009E1323">
        <w:rPr>
          <w:color w:val="000000"/>
        </w:rPr>
        <w:t xml:space="preserve">, Ч. В. </w:t>
      </w:r>
      <w:proofErr w:type="spellStart"/>
      <w:r w:rsidRPr="009E1323">
        <w:rPr>
          <w:color w:val="000000"/>
        </w:rPr>
        <w:t>Лущик</w:t>
      </w:r>
      <w:proofErr w:type="spellEnd"/>
      <w:r w:rsidRPr="009E1323">
        <w:rPr>
          <w:color w:val="000000"/>
        </w:rPr>
        <w:t xml:space="preserve">, Т. В. </w:t>
      </w:r>
      <w:proofErr w:type="spellStart"/>
      <w:r w:rsidRPr="009E1323">
        <w:rPr>
          <w:color w:val="000000"/>
        </w:rPr>
        <w:t>Машовец</w:t>
      </w:r>
      <w:proofErr w:type="spellEnd"/>
      <w:r w:rsidRPr="009E1323">
        <w:rPr>
          <w:color w:val="000000"/>
        </w:rPr>
        <w:t xml:space="preserve">, </w:t>
      </w:r>
      <w:proofErr w:type="spellStart"/>
      <w:r w:rsidRPr="009E1323">
        <w:rPr>
          <w:color w:val="000000"/>
        </w:rPr>
        <w:t>Г.А.Холодарь</w:t>
      </w:r>
      <w:proofErr w:type="spellEnd"/>
      <w:r w:rsidRPr="009E1323">
        <w:rPr>
          <w:color w:val="000000"/>
        </w:rPr>
        <w:t xml:space="preserve">, </w:t>
      </w:r>
      <w:proofErr w:type="spellStart"/>
      <w:r w:rsidRPr="009E1323">
        <w:rPr>
          <w:color w:val="000000"/>
        </w:rPr>
        <w:t>М.К.Шейнкман</w:t>
      </w:r>
      <w:proofErr w:type="spellEnd"/>
      <w:r w:rsidRPr="009E1323">
        <w:rPr>
          <w:color w:val="000000"/>
        </w:rPr>
        <w:t xml:space="preserve">, </w:t>
      </w:r>
      <w:proofErr w:type="spellStart"/>
      <w:r w:rsidRPr="009E1323">
        <w:rPr>
          <w:color w:val="000000"/>
        </w:rPr>
        <w:t>М.А.Эланго</w:t>
      </w:r>
      <w:proofErr w:type="spellEnd"/>
      <w:r w:rsidRPr="009E1323">
        <w:rPr>
          <w:color w:val="000000"/>
        </w:rPr>
        <w:t xml:space="preserve">. </w:t>
      </w:r>
      <w:proofErr w:type="spellStart"/>
      <w:r w:rsidRPr="009E1323">
        <w:rPr>
          <w:color w:val="000000"/>
        </w:rPr>
        <w:t>Создание</w:t>
      </w:r>
      <w:proofErr w:type="spellEnd"/>
      <w:r w:rsidRPr="009E1323">
        <w:rPr>
          <w:color w:val="000000"/>
        </w:rPr>
        <w:t xml:space="preserve"> </w:t>
      </w:r>
      <w:proofErr w:type="spellStart"/>
      <w:r w:rsidRPr="009E1323">
        <w:rPr>
          <w:color w:val="000000"/>
        </w:rPr>
        <w:t>дефектов</w:t>
      </w:r>
      <w:proofErr w:type="spellEnd"/>
      <w:r w:rsidRPr="009E1323">
        <w:rPr>
          <w:color w:val="000000"/>
        </w:rPr>
        <w:t xml:space="preserve"> в </w:t>
      </w:r>
      <w:proofErr w:type="spellStart"/>
      <w:r w:rsidRPr="009E1323">
        <w:rPr>
          <w:color w:val="000000"/>
        </w:rPr>
        <w:t>твердых</w:t>
      </w:r>
      <w:proofErr w:type="spellEnd"/>
      <w:r w:rsidRPr="009E1323">
        <w:rPr>
          <w:color w:val="000000"/>
        </w:rPr>
        <w:t xml:space="preserve"> </w:t>
      </w:r>
      <w:proofErr w:type="spellStart"/>
      <w:r w:rsidRPr="009E1323">
        <w:rPr>
          <w:color w:val="000000"/>
        </w:rPr>
        <w:t>телах</w:t>
      </w:r>
      <w:proofErr w:type="spellEnd"/>
      <w:r w:rsidRPr="009E1323">
        <w:rPr>
          <w:color w:val="000000"/>
        </w:rPr>
        <w:t xml:space="preserve"> </w:t>
      </w:r>
      <w:proofErr w:type="spellStart"/>
      <w:r w:rsidRPr="009E1323">
        <w:rPr>
          <w:color w:val="000000"/>
        </w:rPr>
        <w:t>при</w:t>
      </w:r>
      <w:proofErr w:type="spellEnd"/>
      <w:r w:rsidRPr="009E1323">
        <w:rPr>
          <w:color w:val="000000"/>
        </w:rPr>
        <w:t xml:space="preserve"> </w:t>
      </w:r>
      <w:proofErr w:type="spellStart"/>
      <w:r w:rsidRPr="009E1323">
        <w:rPr>
          <w:color w:val="000000"/>
        </w:rPr>
        <w:t>распаде</w:t>
      </w:r>
      <w:proofErr w:type="spellEnd"/>
      <w:r w:rsidRPr="009E1323">
        <w:rPr>
          <w:color w:val="000000"/>
        </w:rPr>
        <w:t xml:space="preserve"> </w:t>
      </w:r>
      <w:proofErr w:type="spellStart"/>
      <w:r w:rsidRPr="009E1323">
        <w:rPr>
          <w:color w:val="000000"/>
        </w:rPr>
        <w:t>электронных</w:t>
      </w:r>
      <w:proofErr w:type="spellEnd"/>
      <w:r w:rsidRPr="009E1323">
        <w:rPr>
          <w:color w:val="000000"/>
        </w:rPr>
        <w:t xml:space="preserve"> </w:t>
      </w:r>
      <w:proofErr w:type="spellStart"/>
      <w:r w:rsidRPr="009E1323">
        <w:rPr>
          <w:color w:val="000000"/>
        </w:rPr>
        <w:t>возбуждении</w:t>
      </w:r>
      <w:proofErr w:type="spellEnd"/>
      <w:r w:rsidRPr="009E1323">
        <w:rPr>
          <w:color w:val="000000"/>
        </w:rPr>
        <w:t xml:space="preserve"> // УФН, 1985, т.147, в.3, с. 523-558</w:t>
      </w:r>
    </w:p>
    <w:p w14:paraId="77653F0B" w14:textId="2221957B" w:rsidR="009E1323" w:rsidRDefault="009E1323" w:rsidP="009E1323">
      <w:pPr>
        <w:pStyle w:val="a4"/>
        <w:numPr>
          <w:ilvl w:val="0"/>
          <w:numId w:val="11"/>
        </w:numPr>
        <w:jc w:val="both"/>
        <w:rPr>
          <w:color w:val="000000"/>
        </w:rPr>
      </w:pPr>
      <w:proofErr w:type="spellStart"/>
      <w:r w:rsidRPr="00443C8F">
        <w:rPr>
          <w:color w:val="000000"/>
        </w:rPr>
        <w:t>Блюменфельд</w:t>
      </w:r>
      <w:proofErr w:type="spellEnd"/>
      <w:r w:rsidRPr="00443C8F">
        <w:rPr>
          <w:color w:val="000000"/>
        </w:rPr>
        <w:t xml:space="preserve"> Л.А</w:t>
      </w:r>
      <w:proofErr w:type="gramStart"/>
      <w:r w:rsidRPr="00443C8F">
        <w:rPr>
          <w:color w:val="000000"/>
        </w:rPr>
        <w:t>.,</w:t>
      </w:r>
      <w:proofErr w:type="gramEnd"/>
      <w:r w:rsidRPr="00443C8F">
        <w:rPr>
          <w:color w:val="000000"/>
        </w:rPr>
        <w:t xml:space="preserve"> Тихонов А.Н. Электронный парамагнитный резонанс // </w:t>
      </w:r>
      <w:proofErr w:type="spellStart"/>
      <w:r w:rsidRPr="00443C8F">
        <w:rPr>
          <w:color w:val="000000"/>
        </w:rPr>
        <w:t>Соросовский</w:t>
      </w:r>
      <w:proofErr w:type="spellEnd"/>
      <w:r w:rsidRPr="00443C8F">
        <w:rPr>
          <w:color w:val="000000"/>
        </w:rPr>
        <w:t xml:space="preserve"> Образовательный Журнал. 1997. </w:t>
      </w:r>
      <w:r w:rsidR="00FB7FB1">
        <w:rPr>
          <w:color w:val="000000"/>
        </w:rPr>
        <w:t>№</w:t>
      </w:r>
      <w:r w:rsidRPr="00443C8F">
        <w:rPr>
          <w:color w:val="000000"/>
        </w:rPr>
        <w:t xml:space="preserve"> 9. с. 91–99.</w:t>
      </w:r>
    </w:p>
    <w:p w14:paraId="7D70677F" w14:textId="77777777" w:rsidR="00FB7FB1" w:rsidRPr="009E1323" w:rsidRDefault="00FB7FB1" w:rsidP="009E1323">
      <w:pPr>
        <w:pStyle w:val="a4"/>
        <w:numPr>
          <w:ilvl w:val="0"/>
          <w:numId w:val="11"/>
        </w:numPr>
        <w:jc w:val="both"/>
        <w:rPr>
          <w:color w:val="000000"/>
        </w:rPr>
      </w:pPr>
    </w:p>
    <w:p w14:paraId="1C760ACB" w14:textId="77777777" w:rsidR="005950D1" w:rsidRPr="001804EA" w:rsidRDefault="005950D1" w:rsidP="00B915AF">
      <w:pPr>
        <w:pStyle w:val="Standarduseruseruser"/>
        <w:tabs>
          <w:tab w:val="left" w:pos="399"/>
        </w:tabs>
        <w:overflowPunct w:val="0"/>
        <w:autoSpaceDE w:val="0"/>
        <w:jc w:val="both"/>
        <w:rPr>
          <w:color w:val="000000"/>
          <w:lang w:val="en-US"/>
        </w:rPr>
      </w:pPr>
      <w:bookmarkStart w:id="0" w:name="_GoBack"/>
      <w:bookmarkEnd w:id="0"/>
    </w:p>
    <w:p w14:paraId="7788BC5A" w14:textId="77777777" w:rsidR="0064733A" w:rsidRDefault="0064733A" w:rsidP="00B915AF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A57DC5">
        <w:rPr>
          <w:rFonts w:eastAsia="Calibri"/>
          <w:color w:val="000000"/>
        </w:rPr>
        <w:t>Интернет</w:t>
      </w:r>
      <w:r w:rsidRPr="00B915AF">
        <w:rPr>
          <w:rFonts w:eastAsia="Calibri"/>
          <w:color w:val="000000"/>
          <w:lang w:val="en-US"/>
        </w:rPr>
        <w:t>-</w:t>
      </w:r>
      <w:r w:rsidRPr="00A57DC5">
        <w:rPr>
          <w:rFonts w:eastAsia="Calibri"/>
          <w:color w:val="000000"/>
        </w:rPr>
        <w:t>ресурсы</w:t>
      </w:r>
    </w:p>
    <w:p w14:paraId="7144BC2B" w14:textId="412E6E5E" w:rsidR="0091086D" w:rsidRPr="00B915AF" w:rsidRDefault="0091086D" w:rsidP="00B915AF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  <w:lang w:val="en-US"/>
        </w:rPr>
      </w:pPr>
      <w:r w:rsidRPr="0091086D">
        <w:rPr>
          <w:rFonts w:eastAsia="Calibri"/>
          <w:color w:val="000000"/>
          <w:lang w:val="en-US"/>
        </w:rPr>
        <w:t>http://www.ph4s.ru/book_ph_poverhn.html</w:t>
      </w:r>
    </w:p>
    <w:p w14:paraId="53AEB8CA" w14:textId="77777777" w:rsidR="004918F5" w:rsidRPr="002D5AD2" w:rsidRDefault="004918F5" w:rsidP="004918F5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lang w:val="en-US"/>
        </w:rPr>
      </w:pPr>
      <w:proofErr w:type="gramStart"/>
      <w:r w:rsidRPr="00231EFC">
        <w:rPr>
          <w:rFonts w:eastAsia="Calibri"/>
          <w:lang w:val="en-US"/>
        </w:rPr>
        <w:t>physelec</w:t>
      </w:r>
      <w:r w:rsidRPr="001804EA">
        <w:rPr>
          <w:rFonts w:eastAsia="Calibri"/>
          <w:lang w:val="en-US"/>
        </w:rPr>
        <w:t>.</w:t>
      </w:r>
      <w:r w:rsidRPr="00231EFC">
        <w:rPr>
          <w:rFonts w:eastAsia="Calibri"/>
          <w:lang w:val="en-US"/>
        </w:rPr>
        <w:t>phys</w:t>
      </w:r>
      <w:r w:rsidRPr="001804EA">
        <w:rPr>
          <w:rFonts w:eastAsia="Calibri"/>
          <w:lang w:val="en-US"/>
        </w:rPr>
        <w:t>.</w:t>
      </w:r>
      <w:r w:rsidRPr="00231EFC">
        <w:rPr>
          <w:rFonts w:eastAsia="Calibri"/>
          <w:lang w:val="en-US"/>
        </w:rPr>
        <w:t>msu</w:t>
      </w:r>
      <w:r w:rsidRPr="001804EA">
        <w:rPr>
          <w:rFonts w:eastAsia="Calibri"/>
          <w:lang w:val="en-US"/>
        </w:rPr>
        <w:t>.</w:t>
      </w:r>
      <w:r w:rsidRPr="00231EFC">
        <w:rPr>
          <w:rFonts w:eastAsia="Calibri"/>
          <w:lang w:val="en-US"/>
        </w:rPr>
        <w:t>ru</w:t>
      </w:r>
      <w:proofErr w:type="gramEnd"/>
    </w:p>
    <w:p w14:paraId="70F3ED07" w14:textId="77777777" w:rsidR="005B4006" w:rsidRPr="002D5AD2" w:rsidRDefault="005B4006" w:rsidP="004918F5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lang w:val="en-US"/>
        </w:rPr>
      </w:pPr>
    </w:p>
    <w:p w14:paraId="58D928F7" w14:textId="77777777" w:rsidR="0064733A" w:rsidRDefault="0064733A" w:rsidP="0064733A">
      <w:pPr>
        <w:rPr>
          <w:rFonts w:eastAsia="Calibri"/>
          <w:b/>
        </w:rPr>
      </w:pPr>
      <w:r w:rsidRPr="004000F1">
        <w:rPr>
          <w:b/>
        </w:rPr>
        <w:t>1</w:t>
      </w:r>
      <w:r>
        <w:rPr>
          <w:b/>
        </w:rPr>
        <w:t>3</w:t>
      </w:r>
      <w:r w:rsidRPr="004000F1">
        <w:rPr>
          <w:b/>
        </w:rPr>
        <w:t xml:space="preserve">. </w:t>
      </w:r>
      <w:r w:rsidRPr="004000F1">
        <w:rPr>
          <w:rFonts w:eastAsia="Calibri"/>
          <w:b/>
        </w:rPr>
        <w:t>Материально-техническое обеспечение</w:t>
      </w:r>
    </w:p>
    <w:p w14:paraId="1E057CA6" w14:textId="77777777" w:rsidR="0064733A" w:rsidRPr="003C31EF" w:rsidRDefault="0064733A" w:rsidP="001C3906">
      <w:pPr>
        <w:jc w:val="both"/>
      </w:pPr>
      <w:r w:rsidRPr="003C31EF">
        <w:t>13.1. Помещения</w:t>
      </w:r>
    </w:p>
    <w:p w14:paraId="538BBBE1" w14:textId="77777777" w:rsidR="0064733A" w:rsidRPr="003C31EF" w:rsidRDefault="0064733A" w:rsidP="001C3906">
      <w:pPr>
        <w:jc w:val="both"/>
      </w:pPr>
      <w:r w:rsidRPr="003C31EF">
        <w:t>Лекционные и семинарские занятия по дисциплине проводятся в соответствии с требованиями к материально-техническим условиям реализации ООП (п.5.3. образовательного стандарта МГУ по направлению подготовки «Физика»).</w:t>
      </w:r>
    </w:p>
    <w:p w14:paraId="32B37CD5" w14:textId="77777777" w:rsidR="0064733A" w:rsidRPr="003C31EF" w:rsidRDefault="0064733A" w:rsidP="001C3906">
      <w:pPr>
        <w:jc w:val="both"/>
      </w:pPr>
      <w:r w:rsidRPr="003C31EF">
        <w:t>13.2. Оборудование</w:t>
      </w:r>
    </w:p>
    <w:p w14:paraId="2AC8C5E8" w14:textId="77777777" w:rsidR="0064733A" w:rsidRPr="00A538C9" w:rsidRDefault="0064733A" w:rsidP="001C3906">
      <w:pPr>
        <w:jc w:val="both"/>
      </w:pPr>
      <w:r w:rsidRPr="003C31EF">
        <w:t>Для проведения лекционных занятий в аудитори</w:t>
      </w:r>
      <w:r w:rsidR="003C31EF" w:rsidRPr="003C31EF">
        <w:t xml:space="preserve">и </w:t>
      </w:r>
      <w:r w:rsidRPr="003C31EF">
        <w:t>предусмотрены: учебная доска большого формата, компьютер, проектор, экран.</w:t>
      </w:r>
    </w:p>
    <w:p w14:paraId="735D168A" w14:textId="77777777" w:rsidR="00E9140B" w:rsidRDefault="00E9140B" w:rsidP="0064733A"/>
    <w:sectPr w:rsidR="00E9140B" w:rsidSect="00BD6E84">
      <w:pgSz w:w="11900" w:h="16820"/>
      <w:pgMar w:top="1134" w:right="850" w:bottom="1134" w:left="1701" w:header="708" w:footer="708" w:gutter="0"/>
      <w:cols w:space="708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SMinionPlu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06"/>
    <w:multiLevelType w:val="hybridMultilevel"/>
    <w:tmpl w:val="9EAEF952"/>
    <w:lvl w:ilvl="0" w:tplc="024447D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71785"/>
    <w:multiLevelType w:val="hybridMultilevel"/>
    <w:tmpl w:val="1968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64384"/>
    <w:multiLevelType w:val="hybridMultilevel"/>
    <w:tmpl w:val="E2EABC92"/>
    <w:lvl w:ilvl="0" w:tplc="FA86A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769CF"/>
    <w:multiLevelType w:val="hybridMultilevel"/>
    <w:tmpl w:val="B618432C"/>
    <w:lvl w:ilvl="0" w:tplc="3022F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565A1"/>
    <w:multiLevelType w:val="hybridMultilevel"/>
    <w:tmpl w:val="FCFAB404"/>
    <w:lvl w:ilvl="0" w:tplc="5DAACEF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2698"/>
    <w:multiLevelType w:val="hybridMultilevel"/>
    <w:tmpl w:val="8E609966"/>
    <w:lvl w:ilvl="0" w:tplc="024447D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A6B30"/>
    <w:multiLevelType w:val="hybridMultilevel"/>
    <w:tmpl w:val="F9A6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314C8"/>
    <w:multiLevelType w:val="hybridMultilevel"/>
    <w:tmpl w:val="E3DC3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83DB8"/>
    <w:multiLevelType w:val="hybridMultilevel"/>
    <w:tmpl w:val="C338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7942"/>
    <w:multiLevelType w:val="hybridMultilevel"/>
    <w:tmpl w:val="D72E8F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B11C5"/>
    <w:multiLevelType w:val="multilevel"/>
    <w:tmpl w:val="2438F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90556DA"/>
    <w:multiLevelType w:val="hybridMultilevel"/>
    <w:tmpl w:val="9EDE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A099F"/>
    <w:multiLevelType w:val="hybridMultilevel"/>
    <w:tmpl w:val="2A08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8625F"/>
    <w:multiLevelType w:val="hybridMultilevel"/>
    <w:tmpl w:val="1F0EA0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161CE"/>
    <w:multiLevelType w:val="hybridMultilevel"/>
    <w:tmpl w:val="FD4E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733A"/>
    <w:rsid w:val="00081104"/>
    <w:rsid w:val="0008428D"/>
    <w:rsid w:val="000D45E3"/>
    <w:rsid w:val="000F7D82"/>
    <w:rsid w:val="000F7DED"/>
    <w:rsid w:val="0014330F"/>
    <w:rsid w:val="001804EA"/>
    <w:rsid w:val="00180CF8"/>
    <w:rsid w:val="001B0723"/>
    <w:rsid w:val="001C3906"/>
    <w:rsid w:val="001D2B5E"/>
    <w:rsid w:val="001F29CD"/>
    <w:rsid w:val="002128E4"/>
    <w:rsid w:val="002D5AD2"/>
    <w:rsid w:val="00352989"/>
    <w:rsid w:val="003A0922"/>
    <w:rsid w:val="003B338D"/>
    <w:rsid w:val="003C31EF"/>
    <w:rsid w:val="003C5C39"/>
    <w:rsid w:val="003F19CA"/>
    <w:rsid w:val="004214F0"/>
    <w:rsid w:val="00435AFE"/>
    <w:rsid w:val="00437E23"/>
    <w:rsid w:val="004439D9"/>
    <w:rsid w:val="00443C8F"/>
    <w:rsid w:val="004918F5"/>
    <w:rsid w:val="004F1CCB"/>
    <w:rsid w:val="00514313"/>
    <w:rsid w:val="005636F5"/>
    <w:rsid w:val="00585559"/>
    <w:rsid w:val="005950D1"/>
    <w:rsid w:val="005B4006"/>
    <w:rsid w:val="006242C0"/>
    <w:rsid w:val="00641211"/>
    <w:rsid w:val="0064733A"/>
    <w:rsid w:val="00660835"/>
    <w:rsid w:val="00667077"/>
    <w:rsid w:val="00686BF8"/>
    <w:rsid w:val="00687BCB"/>
    <w:rsid w:val="006B6118"/>
    <w:rsid w:val="006C563D"/>
    <w:rsid w:val="00790592"/>
    <w:rsid w:val="007A03B5"/>
    <w:rsid w:val="007A3E84"/>
    <w:rsid w:val="007D165F"/>
    <w:rsid w:val="007E79C3"/>
    <w:rsid w:val="00804834"/>
    <w:rsid w:val="00805D8C"/>
    <w:rsid w:val="008375D6"/>
    <w:rsid w:val="00860E58"/>
    <w:rsid w:val="00877BF9"/>
    <w:rsid w:val="008B0DBB"/>
    <w:rsid w:val="008E3F5B"/>
    <w:rsid w:val="00906A79"/>
    <w:rsid w:val="0091086D"/>
    <w:rsid w:val="00911BCD"/>
    <w:rsid w:val="009251F4"/>
    <w:rsid w:val="009727CC"/>
    <w:rsid w:val="009A1123"/>
    <w:rsid w:val="009C1D51"/>
    <w:rsid w:val="009E1323"/>
    <w:rsid w:val="00A5554C"/>
    <w:rsid w:val="00A7021D"/>
    <w:rsid w:val="00A73CA1"/>
    <w:rsid w:val="00A95BA5"/>
    <w:rsid w:val="00A96824"/>
    <w:rsid w:val="00AB2402"/>
    <w:rsid w:val="00B01B62"/>
    <w:rsid w:val="00B021AE"/>
    <w:rsid w:val="00B53BD7"/>
    <w:rsid w:val="00B915AF"/>
    <w:rsid w:val="00B96AEA"/>
    <w:rsid w:val="00BD6E84"/>
    <w:rsid w:val="00BF1D20"/>
    <w:rsid w:val="00C041F6"/>
    <w:rsid w:val="00C04E71"/>
    <w:rsid w:val="00C413B9"/>
    <w:rsid w:val="00C82BA7"/>
    <w:rsid w:val="00CF76B2"/>
    <w:rsid w:val="00D158E9"/>
    <w:rsid w:val="00D30F8B"/>
    <w:rsid w:val="00D84A18"/>
    <w:rsid w:val="00DC4AB4"/>
    <w:rsid w:val="00DF2FFE"/>
    <w:rsid w:val="00E04D46"/>
    <w:rsid w:val="00E33087"/>
    <w:rsid w:val="00E37D24"/>
    <w:rsid w:val="00E53381"/>
    <w:rsid w:val="00E54AA2"/>
    <w:rsid w:val="00E6455D"/>
    <w:rsid w:val="00E9140B"/>
    <w:rsid w:val="00ED7FF8"/>
    <w:rsid w:val="00F410C3"/>
    <w:rsid w:val="00F976F5"/>
    <w:rsid w:val="00FB7FB1"/>
    <w:rsid w:val="00FD1EA1"/>
    <w:rsid w:val="00FD59A8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B1C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33A"/>
    <w:pPr>
      <w:keepNext/>
      <w:jc w:val="right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Style">
    <w:name w:val="ListStyle"/>
    <w:rsid w:val="00647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useruseruser">
    <w:name w:val="Standard (user) (user) (user)"/>
    <w:rsid w:val="006473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3">
    <w:name w:val="Hyperlink"/>
    <w:basedOn w:val="a0"/>
    <w:rsid w:val="006473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455D"/>
    <w:pPr>
      <w:ind w:left="720"/>
      <w:contextualSpacing/>
    </w:pPr>
    <w:rPr>
      <w:lang w:val="en-US" w:eastAsia="en-US"/>
    </w:rPr>
  </w:style>
  <w:style w:type="paragraph" w:customStyle="1" w:styleId="Style-4">
    <w:name w:val="Style-4"/>
    <w:rsid w:val="00E6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2">
    <w:name w:val="Style-2"/>
    <w:rsid w:val="00B9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842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428D"/>
    <w:rPr>
      <w:sz w:val="20"/>
      <w:szCs w:val="20"/>
    </w:rPr>
  </w:style>
  <w:style w:type="character" w:customStyle="1" w:styleId="a7">
    <w:name w:val="Текст комментария Знак"/>
    <w:basedOn w:val="a0"/>
    <w:link w:val="a6"/>
    <w:uiPriority w:val="99"/>
    <w:semiHidden/>
    <w:rsid w:val="00084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42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42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42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28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53B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4330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printerSettings" Target="printerSettings/printerSettings2.bin"/><Relationship Id="rId8" Type="http://schemas.openxmlformats.org/officeDocument/2006/relationships/printerSettings" Target="printerSettings/printerSettings3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2142</Words>
  <Characters>12216</Characters>
  <Application>Microsoft Macintosh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 Ekaterina</dc:creator>
  <cp:lastModifiedBy>ЕЕЕ</cp:lastModifiedBy>
  <cp:revision>7</cp:revision>
  <dcterms:created xsi:type="dcterms:W3CDTF">2017-08-31T13:03:00Z</dcterms:created>
  <dcterms:modified xsi:type="dcterms:W3CDTF">2017-09-15T14:51:00Z</dcterms:modified>
</cp:coreProperties>
</file>