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6529" w14:textId="77777777" w:rsidR="00DC4C93" w:rsidRPr="006B7F1C" w:rsidRDefault="00F64422" w:rsidP="00F64422">
      <w:pPr>
        <w:jc w:val="center"/>
        <w:rPr>
          <w:rFonts w:asciiTheme="majorHAnsi" w:hAnsiTheme="majorHAnsi"/>
          <w:b/>
        </w:rPr>
      </w:pPr>
      <w:r w:rsidRPr="006B7F1C">
        <w:rPr>
          <w:rFonts w:asciiTheme="majorHAnsi" w:hAnsiTheme="majorHAnsi"/>
          <w:b/>
        </w:rPr>
        <w:t xml:space="preserve">Федеральное государственное бюджетное образовательное </w:t>
      </w:r>
    </w:p>
    <w:p w14:paraId="73DFAEFB" w14:textId="77777777" w:rsidR="00DC4C93" w:rsidRPr="006B7F1C" w:rsidRDefault="00F64422" w:rsidP="00F64422">
      <w:pPr>
        <w:jc w:val="center"/>
        <w:rPr>
          <w:rFonts w:asciiTheme="majorHAnsi" w:hAnsiTheme="majorHAnsi"/>
          <w:b/>
        </w:rPr>
      </w:pPr>
      <w:r w:rsidRPr="006B7F1C">
        <w:rPr>
          <w:rFonts w:asciiTheme="majorHAnsi" w:hAnsiTheme="majorHAnsi"/>
          <w:b/>
        </w:rPr>
        <w:t xml:space="preserve">учреждение высшего образования </w:t>
      </w:r>
    </w:p>
    <w:p w14:paraId="6748D243" w14:textId="77777777" w:rsidR="00F64422" w:rsidRPr="006B7F1C" w:rsidRDefault="00F64422" w:rsidP="00F64422">
      <w:pPr>
        <w:jc w:val="center"/>
        <w:rPr>
          <w:rFonts w:asciiTheme="majorHAnsi" w:hAnsiTheme="majorHAnsi"/>
        </w:rPr>
      </w:pPr>
      <w:r w:rsidRPr="006B7F1C">
        <w:rPr>
          <w:rFonts w:asciiTheme="majorHAnsi" w:hAnsiTheme="majorHAnsi"/>
          <w:b/>
        </w:rPr>
        <w:t>Московский государственный университет имени М.В. Ломоносова</w:t>
      </w:r>
    </w:p>
    <w:p w14:paraId="6FB73093" w14:textId="77777777" w:rsidR="00DC4C93" w:rsidRPr="006B7F1C" w:rsidRDefault="00DC4C93" w:rsidP="00F64422">
      <w:pPr>
        <w:ind w:firstLine="567"/>
        <w:jc w:val="center"/>
        <w:rPr>
          <w:rFonts w:asciiTheme="majorHAnsi" w:hAnsiTheme="majorHAnsi"/>
        </w:rPr>
      </w:pPr>
    </w:p>
    <w:p w14:paraId="61CF683E" w14:textId="77777777" w:rsidR="00F64422" w:rsidRPr="006B7F1C" w:rsidRDefault="00F64422" w:rsidP="00F64422">
      <w:pPr>
        <w:ind w:firstLine="567"/>
        <w:jc w:val="center"/>
        <w:rPr>
          <w:rFonts w:asciiTheme="majorHAnsi" w:hAnsiTheme="majorHAnsi"/>
        </w:rPr>
      </w:pPr>
      <w:r w:rsidRPr="006B7F1C">
        <w:rPr>
          <w:rFonts w:asciiTheme="majorHAnsi" w:hAnsiTheme="majorHAnsi"/>
        </w:rPr>
        <w:t>ФИЗИЧЕСКИЙ ФАКУЛЬТЕТ</w:t>
      </w:r>
    </w:p>
    <w:p w14:paraId="6CDF01A4" w14:textId="4F321B51" w:rsidR="00F64422" w:rsidRPr="006B7F1C" w:rsidRDefault="00F64422" w:rsidP="00F64422">
      <w:pPr>
        <w:ind w:firstLine="567"/>
        <w:jc w:val="center"/>
        <w:rPr>
          <w:rFonts w:asciiTheme="majorHAnsi" w:hAnsiTheme="majorHAnsi"/>
        </w:rPr>
      </w:pPr>
      <w:r w:rsidRPr="006B7F1C">
        <w:rPr>
          <w:rFonts w:asciiTheme="majorHAnsi" w:hAnsiTheme="majorHAnsi"/>
        </w:rPr>
        <w:t xml:space="preserve">КАФЕДРА </w:t>
      </w:r>
      <w:r w:rsidR="00A07AFE" w:rsidRPr="006B7F1C">
        <w:rPr>
          <w:rFonts w:asciiTheme="majorHAnsi" w:hAnsiTheme="majorHAnsi"/>
        </w:rPr>
        <w:t>ФИЗИЧЕСКОЙ ЭЛЕКТРОНИКИ</w:t>
      </w:r>
    </w:p>
    <w:p w14:paraId="424ED8BB" w14:textId="77777777" w:rsidR="00F64422" w:rsidRPr="006B7F1C" w:rsidRDefault="00F64422" w:rsidP="00F64422">
      <w:pPr>
        <w:ind w:firstLine="567"/>
        <w:jc w:val="center"/>
        <w:rPr>
          <w:rFonts w:asciiTheme="majorHAnsi" w:hAnsiTheme="majorHAnsi"/>
        </w:rPr>
      </w:pPr>
    </w:p>
    <w:p w14:paraId="65DD43FD" w14:textId="77777777" w:rsidR="00F64422" w:rsidRPr="006B7F1C" w:rsidRDefault="00F64422" w:rsidP="00F64422">
      <w:pPr>
        <w:pStyle w:val="a3"/>
        <w:ind w:firstLine="5940"/>
        <w:jc w:val="right"/>
        <w:outlineLvl w:val="0"/>
        <w:rPr>
          <w:rFonts w:asciiTheme="majorHAnsi" w:hAnsiTheme="majorHAnsi"/>
          <w:b w:val="0"/>
          <w:sz w:val="24"/>
          <w:szCs w:val="24"/>
        </w:rPr>
      </w:pPr>
      <w:r w:rsidRPr="006B7F1C">
        <w:rPr>
          <w:rFonts w:asciiTheme="majorHAnsi" w:hAnsiTheme="majorHAnsi"/>
          <w:b w:val="0"/>
          <w:sz w:val="24"/>
          <w:szCs w:val="24"/>
        </w:rPr>
        <w:t>УТВЕРЖДАЮ</w:t>
      </w:r>
    </w:p>
    <w:p w14:paraId="74863ABE" w14:textId="77777777" w:rsidR="004E21C1" w:rsidRPr="006B7F1C" w:rsidRDefault="004E21C1" w:rsidP="00F64422">
      <w:pPr>
        <w:pStyle w:val="a3"/>
        <w:ind w:firstLine="5940"/>
        <w:jc w:val="right"/>
        <w:rPr>
          <w:rFonts w:asciiTheme="majorHAnsi" w:hAnsiTheme="majorHAnsi"/>
          <w:b w:val="0"/>
          <w:sz w:val="24"/>
          <w:szCs w:val="24"/>
        </w:rPr>
      </w:pPr>
    </w:p>
    <w:p w14:paraId="5C887233" w14:textId="77777777" w:rsidR="004E21C1" w:rsidRPr="006B7F1C" w:rsidRDefault="004E21C1" w:rsidP="00F64422">
      <w:pPr>
        <w:pStyle w:val="a3"/>
        <w:ind w:firstLine="5940"/>
        <w:jc w:val="right"/>
        <w:rPr>
          <w:rFonts w:asciiTheme="majorHAnsi" w:hAnsiTheme="majorHAnsi"/>
          <w:b w:val="0"/>
          <w:sz w:val="24"/>
          <w:szCs w:val="24"/>
        </w:rPr>
      </w:pPr>
    </w:p>
    <w:p w14:paraId="7991ED02" w14:textId="77777777" w:rsidR="00F64422" w:rsidRPr="006B7F1C" w:rsidRDefault="00F64422" w:rsidP="00F64422">
      <w:pPr>
        <w:pStyle w:val="a3"/>
        <w:ind w:firstLine="5940"/>
        <w:jc w:val="right"/>
        <w:rPr>
          <w:rFonts w:asciiTheme="majorHAnsi" w:hAnsiTheme="majorHAnsi"/>
          <w:b w:val="0"/>
          <w:sz w:val="24"/>
          <w:szCs w:val="24"/>
        </w:rPr>
      </w:pPr>
      <w:r w:rsidRPr="006B7F1C">
        <w:rPr>
          <w:rFonts w:asciiTheme="majorHAnsi" w:hAnsiTheme="majorHAnsi"/>
          <w:b w:val="0"/>
          <w:sz w:val="24"/>
          <w:szCs w:val="24"/>
        </w:rPr>
        <w:t>______________/ /</w:t>
      </w:r>
    </w:p>
    <w:p w14:paraId="6E3E67CD" w14:textId="77777777" w:rsidR="00F64422" w:rsidRPr="006B7F1C" w:rsidRDefault="00F64422" w:rsidP="00F64422">
      <w:pPr>
        <w:pStyle w:val="a3"/>
        <w:ind w:firstLine="5940"/>
        <w:jc w:val="right"/>
        <w:rPr>
          <w:rFonts w:asciiTheme="majorHAnsi" w:hAnsiTheme="majorHAnsi"/>
          <w:sz w:val="24"/>
          <w:szCs w:val="24"/>
        </w:rPr>
      </w:pPr>
      <w:r w:rsidRPr="006B7F1C">
        <w:rPr>
          <w:rFonts w:asciiTheme="majorHAnsi" w:hAnsiTheme="majorHAnsi"/>
          <w:b w:val="0"/>
          <w:sz w:val="24"/>
          <w:szCs w:val="24"/>
        </w:rPr>
        <w:t>«___» ________________20     г.</w:t>
      </w:r>
    </w:p>
    <w:p w14:paraId="6B2109E6" w14:textId="77777777" w:rsidR="00F64422" w:rsidRPr="006B7F1C" w:rsidRDefault="00F64422" w:rsidP="00F64422">
      <w:pPr>
        <w:spacing w:line="360" w:lineRule="auto"/>
        <w:jc w:val="center"/>
        <w:rPr>
          <w:rFonts w:asciiTheme="majorHAnsi" w:hAnsiTheme="majorHAnsi"/>
          <w:b/>
          <w:bCs/>
        </w:rPr>
      </w:pPr>
    </w:p>
    <w:p w14:paraId="6D85A214" w14:textId="77777777" w:rsidR="00DC4C93" w:rsidRPr="006B7F1C" w:rsidRDefault="00DC4C93" w:rsidP="00F64422">
      <w:pPr>
        <w:spacing w:line="360" w:lineRule="auto"/>
        <w:jc w:val="center"/>
        <w:rPr>
          <w:rFonts w:asciiTheme="majorHAnsi" w:hAnsiTheme="majorHAnsi"/>
          <w:b/>
          <w:bCs/>
        </w:rPr>
      </w:pPr>
    </w:p>
    <w:p w14:paraId="3AA7DE44" w14:textId="77777777" w:rsidR="00F64422" w:rsidRPr="006B7F1C" w:rsidRDefault="00F64422" w:rsidP="00F64422">
      <w:pPr>
        <w:spacing w:line="360" w:lineRule="auto"/>
        <w:jc w:val="center"/>
        <w:rPr>
          <w:rFonts w:asciiTheme="majorHAnsi" w:hAnsiTheme="majorHAnsi"/>
          <w:b/>
          <w:bCs/>
          <w:sz w:val="26"/>
          <w:szCs w:val="26"/>
        </w:rPr>
      </w:pPr>
      <w:r w:rsidRPr="006B7F1C">
        <w:rPr>
          <w:rFonts w:asciiTheme="majorHAnsi" w:hAnsiTheme="majorHAnsi"/>
          <w:b/>
          <w:bCs/>
          <w:sz w:val="26"/>
          <w:szCs w:val="26"/>
        </w:rPr>
        <w:t xml:space="preserve">РАБОЧАЯ ПРОГРАММА ДИСЦИПЛИНЫ </w:t>
      </w:r>
    </w:p>
    <w:p w14:paraId="55069A10" w14:textId="77777777" w:rsidR="00F64422" w:rsidRPr="006B7F1C" w:rsidRDefault="00F64422" w:rsidP="00F64422">
      <w:pPr>
        <w:pBdr>
          <w:bottom w:val="single" w:sz="4" w:space="1" w:color="auto"/>
        </w:pBdr>
        <w:spacing w:line="360" w:lineRule="auto"/>
        <w:jc w:val="center"/>
        <w:rPr>
          <w:rFonts w:asciiTheme="majorHAnsi" w:hAnsiTheme="majorHAnsi"/>
          <w:bCs/>
          <w:sz w:val="26"/>
          <w:szCs w:val="26"/>
        </w:rPr>
      </w:pPr>
      <w:r w:rsidRPr="006B7F1C">
        <w:rPr>
          <w:rFonts w:asciiTheme="majorHAnsi" w:hAnsiTheme="majorHAnsi"/>
          <w:bCs/>
          <w:sz w:val="26"/>
          <w:szCs w:val="26"/>
        </w:rPr>
        <w:t>Наименование дисциплины:</w:t>
      </w:r>
    </w:p>
    <w:p w14:paraId="79513CF6" w14:textId="37596BE3" w:rsidR="00F64422" w:rsidRPr="006B7F1C" w:rsidRDefault="00536B17" w:rsidP="00F64422">
      <w:pPr>
        <w:pBdr>
          <w:bottom w:val="single" w:sz="4" w:space="1" w:color="auto"/>
        </w:pBdr>
        <w:spacing w:line="360" w:lineRule="auto"/>
        <w:jc w:val="center"/>
        <w:rPr>
          <w:rFonts w:asciiTheme="majorHAnsi" w:hAnsiTheme="majorHAnsi"/>
          <w:b/>
          <w:bCs/>
          <w:sz w:val="26"/>
          <w:szCs w:val="26"/>
        </w:rPr>
      </w:pPr>
      <w:r w:rsidRPr="006B7F1C">
        <w:rPr>
          <w:rFonts w:asciiTheme="majorHAnsi" w:hAnsiTheme="majorHAnsi"/>
          <w:b/>
          <w:bCs/>
          <w:sz w:val="26"/>
          <w:szCs w:val="26"/>
        </w:rPr>
        <w:t>Кинетика низкотемпературной плазмы</w:t>
      </w:r>
    </w:p>
    <w:p w14:paraId="3C9CB1D0" w14:textId="77777777" w:rsidR="00F64422" w:rsidRPr="006B7F1C" w:rsidRDefault="00F64422" w:rsidP="00F64422">
      <w:pPr>
        <w:jc w:val="center"/>
        <w:rPr>
          <w:rFonts w:asciiTheme="majorHAnsi" w:hAnsiTheme="majorHAnsi"/>
          <w:i/>
          <w:iCs/>
          <w:sz w:val="26"/>
          <w:szCs w:val="26"/>
        </w:rPr>
      </w:pPr>
    </w:p>
    <w:p w14:paraId="625E498F" w14:textId="77777777" w:rsidR="00F64422" w:rsidRPr="006B7F1C" w:rsidRDefault="00F64422" w:rsidP="00F64422">
      <w:pPr>
        <w:pBdr>
          <w:bottom w:val="single" w:sz="4" w:space="1" w:color="auto"/>
        </w:pBdr>
        <w:jc w:val="center"/>
        <w:rPr>
          <w:rFonts w:asciiTheme="majorHAnsi" w:hAnsiTheme="majorHAnsi"/>
          <w:bCs/>
          <w:i/>
          <w:iCs/>
          <w:sz w:val="26"/>
          <w:szCs w:val="26"/>
        </w:rPr>
      </w:pPr>
      <w:r w:rsidRPr="006B7F1C">
        <w:rPr>
          <w:rFonts w:asciiTheme="majorHAnsi" w:hAnsiTheme="majorHAnsi"/>
          <w:bCs/>
          <w:sz w:val="26"/>
          <w:szCs w:val="26"/>
        </w:rPr>
        <w:t xml:space="preserve">Уровень высшего образования: </w:t>
      </w:r>
    </w:p>
    <w:p w14:paraId="5638DA59" w14:textId="77777777" w:rsidR="00F64422" w:rsidRPr="006B7F1C" w:rsidRDefault="00261934" w:rsidP="00F64422">
      <w:pPr>
        <w:pBdr>
          <w:bottom w:val="single" w:sz="4" w:space="1" w:color="auto"/>
        </w:pBdr>
        <w:jc w:val="center"/>
        <w:rPr>
          <w:rFonts w:asciiTheme="majorHAnsi" w:hAnsiTheme="majorHAnsi"/>
          <w:b/>
          <w:bCs/>
          <w:iCs/>
          <w:sz w:val="26"/>
          <w:szCs w:val="26"/>
        </w:rPr>
      </w:pPr>
      <w:r w:rsidRPr="006B7F1C">
        <w:rPr>
          <w:rFonts w:asciiTheme="majorHAnsi" w:hAnsiTheme="majorHAnsi"/>
          <w:b/>
          <w:sz w:val="26"/>
          <w:szCs w:val="26"/>
        </w:rPr>
        <w:t>Специалитет</w:t>
      </w:r>
    </w:p>
    <w:p w14:paraId="5E1D7BA5" w14:textId="77777777" w:rsidR="00F64422" w:rsidRPr="006B7F1C" w:rsidRDefault="00F64422" w:rsidP="00F64422">
      <w:pPr>
        <w:jc w:val="center"/>
        <w:rPr>
          <w:rFonts w:asciiTheme="majorHAnsi" w:hAnsiTheme="majorHAnsi"/>
          <w:b/>
          <w:bCs/>
          <w:i/>
          <w:iCs/>
          <w:sz w:val="26"/>
          <w:szCs w:val="26"/>
        </w:rPr>
      </w:pPr>
    </w:p>
    <w:p w14:paraId="2C1D57B0" w14:textId="77777777" w:rsidR="00F64422" w:rsidRPr="006B7F1C" w:rsidRDefault="00D26DDE" w:rsidP="00DC4C93">
      <w:pPr>
        <w:pBdr>
          <w:bottom w:val="single" w:sz="4" w:space="1" w:color="auto"/>
        </w:pBdr>
        <w:spacing w:line="360" w:lineRule="auto"/>
        <w:jc w:val="center"/>
        <w:rPr>
          <w:rFonts w:asciiTheme="majorHAnsi" w:hAnsiTheme="majorHAnsi"/>
          <w:bCs/>
          <w:sz w:val="26"/>
          <w:szCs w:val="26"/>
        </w:rPr>
      </w:pPr>
      <w:r w:rsidRPr="006B7F1C">
        <w:rPr>
          <w:rFonts w:asciiTheme="majorHAnsi" w:hAnsiTheme="majorHAnsi"/>
          <w:bCs/>
          <w:sz w:val="26"/>
          <w:szCs w:val="26"/>
        </w:rPr>
        <w:t>Специальность</w:t>
      </w:r>
      <w:r w:rsidR="00F64422" w:rsidRPr="006B7F1C">
        <w:rPr>
          <w:rFonts w:asciiTheme="majorHAnsi" w:hAnsiTheme="majorHAnsi"/>
          <w:bCs/>
          <w:sz w:val="26"/>
          <w:szCs w:val="26"/>
        </w:rPr>
        <w:t>:</w:t>
      </w:r>
    </w:p>
    <w:p w14:paraId="7CB9C03E" w14:textId="77777777" w:rsidR="00AC2965" w:rsidRPr="006B7F1C" w:rsidRDefault="00AC2965" w:rsidP="00DC4C93">
      <w:pPr>
        <w:pBdr>
          <w:bottom w:val="single" w:sz="4" w:space="1" w:color="auto"/>
        </w:pBdr>
        <w:spacing w:line="360" w:lineRule="auto"/>
        <w:jc w:val="center"/>
        <w:rPr>
          <w:rFonts w:asciiTheme="majorHAnsi" w:hAnsiTheme="majorHAnsi"/>
          <w:b/>
          <w:bCs/>
          <w:sz w:val="26"/>
          <w:szCs w:val="26"/>
        </w:rPr>
      </w:pPr>
      <w:r w:rsidRPr="006B7F1C">
        <w:rPr>
          <w:rFonts w:asciiTheme="majorHAnsi" w:hAnsiTheme="majorHAnsi"/>
          <w:b/>
          <w:sz w:val="26"/>
          <w:szCs w:val="26"/>
        </w:rPr>
        <w:t>03.0</w:t>
      </w:r>
      <w:r w:rsidR="00261934" w:rsidRPr="006B7F1C">
        <w:rPr>
          <w:rFonts w:asciiTheme="majorHAnsi" w:hAnsiTheme="majorHAnsi"/>
          <w:b/>
          <w:sz w:val="26"/>
          <w:szCs w:val="26"/>
        </w:rPr>
        <w:t>5</w:t>
      </w:r>
      <w:r w:rsidRPr="006B7F1C">
        <w:rPr>
          <w:rFonts w:asciiTheme="majorHAnsi" w:hAnsiTheme="majorHAnsi"/>
          <w:b/>
          <w:sz w:val="26"/>
          <w:szCs w:val="26"/>
        </w:rPr>
        <w:t xml:space="preserve">.02 </w:t>
      </w:r>
      <w:r w:rsidR="00002C40" w:rsidRPr="006B7F1C">
        <w:rPr>
          <w:rFonts w:asciiTheme="majorHAnsi" w:hAnsiTheme="majorHAnsi"/>
          <w:b/>
          <w:sz w:val="26"/>
          <w:szCs w:val="26"/>
        </w:rPr>
        <w:t>Ф</w:t>
      </w:r>
      <w:r w:rsidR="00261934" w:rsidRPr="006B7F1C">
        <w:rPr>
          <w:rFonts w:asciiTheme="majorHAnsi" w:hAnsiTheme="majorHAnsi"/>
          <w:b/>
          <w:sz w:val="26"/>
          <w:szCs w:val="26"/>
        </w:rPr>
        <w:t>ундаментальная и прикладная физика</w:t>
      </w:r>
    </w:p>
    <w:p w14:paraId="7D110B66" w14:textId="77777777" w:rsidR="00F64422" w:rsidRPr="006B7F1C" w:rsidRDefault="00F64422" w:rsidP="00DC4C93">
      <w:pPr>
        <w:pBdr>
          <w:bottom w:val="single" w:sz="4" w:space="1" w:color="auto"/>
        </w:pBdr>
        <w:spacing w:line="360" w:lineRule="auto"/>
        <w:jc w:val="center"/>
        <w:rPr>
          <w:rFonts w:asciiTheme="majorHAnsi" w:hAnsiTheme="majorHAnsi"/>
          <w:b/>
          <w:bCs/>
          <w:color w:val="000000" w:themeColor="text1"/>
          <w:sz w:val="26"/>
          <w:szCs w:val="26"/>
        </w:rPr>
      </w:pPr>
    </w:p>
    <w:p w14:paraId="11EF3215" w14:textId="77777777" w:rsidR="00AC2965" w:rsidRPr="006B7F1C" w:rsidRDefault="00F64422" w:rsidP="00DC4C93">
      <w:pPr>
        <w:pBdr>
          <w:bottom w:val="single" w:sz="4" w:space="1" w:color="auto"/>
        </w:pBdr>
        <w:spacing w:line="360" w:lineRule="auto"/>
        <w:jc w:val="center"/>
        <w:rPr>
          <w:rFonts w:asciiTheme="majorHAnsi" w:hAnsiTheme="majorHAnsi"/>
          <w:bCs/>
          <w:sz w:val="26"/>
          <w:szCs w:val="26"/>
        </w:rPr>
      </w:pPr>
      <w:r w:rsidRPr="006B7F1C">
        <w:rPr>
          <w:rFonts w:asciiTheme="majorHAnsi" w:hAnsiTheme="majorHAnsi"/>
          <w:bCs/>
          <w:sz w:val="26"/>
          <w:szCs w:val="26"/>
        </w:rPr>
        <w:t>Направленность (профиль)</w:t>
      </w:r>
      <w:r w:rsidR="00DC4C93" w:rsidRPr="006B7F1C">
        <w:rPr>
          <w:rFonts w:asciiTheme="majorHAnsi" w:hAnsiTheme="majorHAnsi"/>
          <w:bCs/>
          <w:sz w:val="26"/>
          <w:szCs w:val="26"/>
        </w:rPr>
        <w:t>/специализация</w:t>
      </w:r>
      <w:r w:rsidRPr="006B7F1C">
        <w:rPr>
          <w:rFonts w:asciiTheme="majorHAnsi" w:hAnsiTheme="majorHAnsi"/>
          <w:bCs/>
          <w:sz w:val="26"/>
          <w:szCs w:val="26"/>
        </w:rPr>
        <w:t xml:space="preserve"> </w:t>
      </w:r>
      <w:r w:rsidR="00DC4C93" w:rsidRPr="006B7F1C">
        <w:rPr>
          <w:rFonts w:asciiTheme="majorHAnsi" w:hAnsiTheme="majorHAnsi"/>
          <w:bCs/>
          <w:sz w:val="26"/>
          <w:szCs w:val="26"/>
        </w:rPr>
        <w:t>образовательной программы</w:t>
      </w:r>
      <w:r w:rsidRPr="006B7F1C">
        <w:rPr>
          <w:rFonts w:asciiTheme="majorHAnsi" w:hAnsiTheme="majorHAnsi"/>
          <w:bCs/>
          <w:sz w:val="26"/>
          <w:szCs w:val="26"/>
        </w:rPr>
        <w:t>:</w:t>
      </w:r>
    </w:p>
    <w:p w14:paraId="20610402" w14:textId="76EB2854" w:rsidR="00AC2965" w:rsidRPr="006B7F1C" w:rsidRDefault="006B7F1C" w:rsidP="00A07AFE">
      <w:pPr>
        <w:pBdr>
          <w:bottom w:val="single" w:sz="4" w:space="1" w:color="auto"/>
        </w:pBdr>
        <w:shd w:val="clear" w:color="auto" w:fill="FDE9D9" w:themeFill="accent6" w:themeFillTint="33"/>
        <w:spacing w:line="360" w:lineRule="auto"/>
        <w:jc w:val="center"/>
        <w:rPr>
          <w:rFonts w:asciiTheme="majorHAnsi" w:hAnsiTheme="majorHAnsi"/>
          <w:sz w:val="26"/>
          <w:szCs w:val="26"/>
        </w:rPr>
      </w:pPr>
      <w:r w:rsidRPr="006B7F1C">
        <w:rPr>
          <w:rFonts w:asciiTheme="majorHAnsi" w:hAnsiTheme="majorHAnsi"/>
          <w:b/>
          <w:sz w:val="26"/>
          <w:szCs w:val="26"/>
        </w:rPr>
        <w:t>Физическая электроника</w:t>
      </w:r>
    </w:p>
    <w:p w14:paraId="44E372EE" w14:textId="77777777" w:rsidR="00DC4C93" w:rsidRPr="006B7F1C" w:rsidRDefault="00DC4C93" w:rsidP="00F64422">
      <w:pPr>
        <w:ind w:firstLine="567"/>
        <w:jc w:val="center"/>
        <w:rPr>
          <w:rFonts w:asciiTheme="majorHAnsi" w:hAnsiTheme="majorHAnsi"/>
          <w:b/>
          <w:bCs/>
          <w:sz w:val="26"/>
          <w:szCs w:val="26"/>
        </w:rPr>
      </w:pPr>
    </w:p>
    <w:p w14:paraId="64BCE2C2" w14:textId="77777777" w:rsidR="00DC4C93" w:rsidRPr="006B7F1C" w:rsidRDefault="00DC4C93" w:rsidP="00F64422">
      <w:pPr>
        <w:ind w:firstLine="567"/>
        <w:jc w:val="center"/>
        <w:rPr>
          <w:rFonts w:asciiTheme="majorHAnsi" w:hAnsiTheme="majorHAnsi"/>
          <w:b/>
          <w:bCs/>
          <w:sz w:val="26"/>
          <w:szCs w:val="26"/>
        </w:rPr>
      </w:pPr>
    </w:p>
    <w:p w14:paraId="3D542590" w14:textId="77777777" w:rsidR="00DC4C93" w:rsidRPr="006B7F1C" w:rsidRDefault="00F64422" w:rsidP="00DC4C93">
      <w:pPr>
        <w:jc w:val="center"/>
        <w:rPr>
          <w:rFonts w:asciiTheme="majorHAnsi" w:hAnsiTheme="majorHAnsi"/>
          <w:bCs/>
          <w:sz w:val="26"/>
          <w:szCs w:val="26"/>
        </w:rPr>
      </w:pPr>
      <w:r w:rsidRPr="006B7F1C">
        <w:rPr>
          <w:rFonts w:asciiTheme="majorHAnsi" w:hAnsiTheme="majorHAnsi"/>
          <w:bCs/>
          <w:sz w:val="26"/>
          <w:szCs w:val="26"/>
        </w:rPr>
        <w:t>Форма обучения:</w:t>
      </w:r>
    </w:p>
    <w:p w14:paraId="6031CD2B" w14:textId="77777777" w:rsidR="00F64422" w:rsidRPr="006B7F1C" w:rsidRDefault="00F64422" w:rsidP="00DC4C93">
      <w:pPr>
        <w:jc w:val="center"/>
        <w:rPr>
          <w:rFonts w:asciiTheme="majorHAnsi" w:hAnsiTheme="majorHAnsi"/>
          <w:sz w:val="26"/>
          <w:szCs w:val="26"/>
        </w:rPr>
      </w:pPr>
      <w:r w:rsidRPr="006B7F1C">
        <w:rPr>
          <w:rFonts w:asciiTheme="majorHAnsi" w:hAnsiTheme="majorHAnsi"/>
          <w:sz w:val="26"/>
          <w:szCs w:val="26"/>
        </w:rPr>
        <w:t>Очная</w:t>
      </w:r>
    </w:p>
    <w:p w14:paraId="7198CBE0" w14:textId="77777777" w:rsidR="00F64422" w:rsidRPr="006B7F1C" w:rsidRDefault="00F64422" w:rsidP="00F64422">
      <w:pPr>
        <w:pStyle w:val="a3"/>
        <w:pBdr>
          <w:bottom w:val="single" w:sz="4" w:space="1" w:color="auto"/>
        </w:pBdr>
        <w:rPr>
          <w:rFonts w:asciiTheme="majorHAnsi" w:hAnsiTheme="majorHAnsi"/>
          <w:b w:val="0"/>
          <w:bCs w:val="0"/>
        </w:rPr>
      </w:pPr>
    </w:p>
    <w:p w14:paraId="0DD247BD" w14:textId="77777777" w:rsidR="00154D61" w:rsidRPr="006B7F1C" w:rsidRDefault="00154D61" w:rsidP="00F64422">
      <w:pPr>
        <w:spacing w:line="360" w:lineRule="auto"/>
        <w:jc w:val="right"/>
        <w:rPr>
          <w:rFonts w:asciiTheme="majorHAnsi" w:hAnsiTheme="majorHAnsi"/>
          <w:sz w:val="26"/>
          <w:szCs w:val="26"/>
        </w:rPr>
      </w:pPr>
    </w:p>
    <w:p w14:paraId="5716DEC6" w14:textId="77777777" w:rsidR="00154D61" w:rsidRPr="006B7F1C" w:rsidRDefault="00154D61" w:rsidP="00F64422">
      <w:pPr>
        <w:spacing w:line="360" w:lineRule="auto"/>
        <w:jc w:val="right"/>
        <w:rPr>
          <w:rFonts w:asciiTheme="majorHAnsi" w:hAnsiTheme="majorHAnsi"/>
          <w:sz w:val="26"/>
          <w:szCs w:val="26"/>
        </w:rPr>
      </w:pPr>
    </w:p>
    <w:p w14:paraId="4847B286" w14:textId="77777777" w:rsidR="00536B17" w:rsidRPr="006B7F1C" w:rsidRDefault="00536B17" w:rsidP="00F64422">
      <w:pPr>
        <w:spacing w:line="360" w:lineRule="auto"/>
        <w:jc w:val="right"/>
        <w:rPr>
          <w:rFonts w:asciiTheme="majorHAnsi" w:hAnsiTheme="majorHAnsi"/>
          <w:sz w:val="26"/>
          <w:szCs w:val="26"/>
        </w:rPr>
      </w:pPr>
    </w:p>
    <w:p w14:paraId="763289CA" w14:textId="77777777" w:rsidR="00A07AFE" w:rsidRPr="006B7F1C" w:rsidRDefault="00A07AFE" w:rsidP="00F64422">
      <w:pPr>
        <w:spacing w:line="360" w:lineRule="auto"/>
        <w:jc w:val="right"/>
        <w:rPr>
          <w:rFonts w:asciiTheme="majorHAnsi" w:hAnsiTheme="majorHAnsi"/>
          <w:sz w:val="26"/>
          <w:szCs w:val="26"/>
        </w:rPr>
      </w:pPr>
    </w:p>
    <w:p w14:paraId="236D25DA" w14:textId="77777777" w:rsidR="00154D61" w:rsidRPr="006B7F1C" w:rsidRDefault="00154D61" w:rsidP="00F64422">
      <w:pPr>
        <w:spacing w:line="360" w:lineRule="auto"/>
        <w:jc w:val="right"/>
        <w:rPr>
          <w:rFonts w:asciiTheme="majorHAnsi" w:hAnsiTheme="majorHAnsi"/>
          <w:sz w:val="26"/>
          <w:szCs w:val="26"/>
        </w:rPr>
      </w:pPr>
    </w:p>
    <w:p w14:paraId="2D51E075" w14:textId="77777777" w:rsidR="00DC4C93" w:rsidRPr="006B7F1C" w:rsidRDefault="00DC4C93" w:rsidP="00F64422">
      <w:pPr>
        <w:spacing w:line="360" w:lineRule="auto"/>
        <w:jc w:val="center"/>
        <w:rPr>
          <w:rFonts w:asciiTheme="majorHAnsi" w:hAnsiTheme="majorHAnsi"/>
          <w:sz w:val="26"/>
          <w:szCs w:val="26"/>
        </w:rPr>
      </w:pPr>
    </w:p>
    <w:p w14:paraId="391CAE30" w14:textId="0FE88CF1" w:rsidR="00F64422" w:rsidRPr="006B7F1C" w:rsidRDefault="00F64422" w:rsidP="00F64422">
      <w:pPr>
        <w:spacing w:line="360" w:lineRule="auto"/>
        <w:jc w:val="center"/>
        <w:rPr>
          <w:rFonts w:asciiTheme="majorHAnsi" w:hAnsiTheme="majorHAnsi"/>
        </w:rPr>
      </w:pPr>
      <w:r w:rsidRPr="006B7F1C">
        <w:rPr>
          <w:rFonts w:asciiTheme="majorHAnsi" w:hAnsiTheme="majorHAnsi"/>
          <w:sz w:val="26"/>
          <w:szCs w:val="26"/>
        </w:rPr>
        <w:t>Москва 20</w:t>
      </w:r>
      <w:r w:rsidR="006B7F1C" w:rsidRPr="006B7F1C">
        <w:rPr>
          <w:rFonts w:asciiTheme="majorHAnsi" w:hAnsiTheme="majorHAnsi"/>
          <w:sz w:val="26"/>
          <w:szCs w:val="26"/>
        </w:rPr>
        <w:t>__</w:t>
      </w:r>
    </w:p>
    <w:p w14:paraId="1C533E6F" w14:textId="77777777" w:rsidR="00F64422" w:rsidRPr="006B7F1C" w:rsidRDefault="00F64422" w:rsidP="00F64422">
      <w:pPr>
        <w:spacing w:line="360" w:lineRule="auto"/>
        <w:jc w:val="center"/>
        <w:rPr>
          <w:rFonts w:asciiTheme="majorHAnsi" w:hAnsiTheme="majorHAnsi"/>
        </w:rPr>
      </w:pPr>
      <w:r w:rsidRPr="006B7F1C">
        <w:rPr>
          <w:rFonts w:asciiTheme="majorHAnsi" w:hAnsiTheme="majorHAnsi"/>
        </w:rPr>
        <w:br w:type="page"/>
      </w:r>
    </w:p>
    <w:p w14:paraId="408ED761" w14:textId="77777777" w:rsidR="00BB6573" w:rsidRPr="006B7F1C" w:rsidRDefault="00BB6573" w:rsidP="000E6CD5">
      <w:pPr>
        <w:spacing w:line="360" w:lineRule="auto"/>
        <w:jc w:val="both"/>
        <w:rPr>
          <w:rFonts w:asciiTheme="majorHAnsi" w:hAnsiTheme="majorHAnsi"/>
        </w:rPr>
      </w:pPr>
      <w:r w:rsidRPr="006B7F1C">
        <w:rPr>
          <w:rFonts w:asciiTheme="majorHAnsi" w:hAnsiTheme="majorHAnsi"/>
        </w:rPr>
        <w:lastRenderedPageBreak/>
        <w:t xml:space="preserve">Рабочая программа дисциплины разработана в соответствии с </w:t>
      </w:r>
      <w:r w:rsidRPr="006B7F1C">
        <w:rPr>
          <w:rFonts w:asciiTheme="majorHAnsi" w:hAnsiTheme="majorHAnsi"/>
          <w:color w:val="000000"/>
        </w:rPr>
        <w:t xml:space="preserve">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w:t>
      </w:r>
      <w:r w:rsidR="00D26DDE" w:rsidRPr="006B7F1C">
        <w:rPr>
          <w:rFonts w:asciiTheme="majorHAnsi" w:hAnsiTheme="majorHAnsi"/>
          <w:color w:val="000000"/>
        </w:rPr>
        <w:t>по специальности</w:t>
      </w:r>
      <w:r w:rsidRPr="006B7F1C">
        <w:rPr>
          <w:rFonts w:asciiTheme="majorHAnsi" w:hAnsiTheme="majorHAnsi"/>
          <w:color w:val="000000"/>
        </w:rPr>
        <w:t xml:space="preserve"> </w:t>
      </w:r>
      <w:r w:rsidR="00261934" w:rsidRPr="006B7F1C">
        <w:rPr>
          <w:rFonts w:asciiTheme="majorHAnsi" w:hAnsiTheme="majorHAnsi"/>
          <w:color w:val="000000"/>
        </w:rPr>
        <w:t>03.05.02 «Фундаментальная и прикладная физика</w:t>
      </w:r>
      <w:r w:rsidR="00A96157" w:rsidRPr="006B7F1C">
        <w:rPr>
          <w:rFonts w:asciiTheme="majorHAnsi" w:hAnsiTheme="majorHAnsi"/>
          <w:color w:val="000000"/>
        </w:rPr>
        <w:t>»</w:t>
      </w:r>
      <w:r w:rsidR="00073DE3" w:rsidRPr="006B7F1C">
        <w:rPr>
          <w:rFonts w:asciiTheme="majorHAnsi" w:hAnsiTheme="majorHAnsi"/>
        </w:rPr>
        <w:t xml:space="preserve">, </w:t>
      </w:r>
      <w:r w:rsidR="00073DE3" w:rsidRPr="006B7F1C">
        <w:rPr>
          <w:rFonts w:ascii="Cambria" w:hAnsi="Cambria" w:cs="Cambria"/>
          <w:color w:val="000000"/>
        </w:rPr>
        <w:t xml:space="preserve">утвержденным приказом МГУ от </w:t>
      </w:r>
      <w:r w:rsidR="00073DE3" w:rsidRPr="006B7F1C">
        <w:rPr>
          <w:rFonts w:ascii="Cambria" w:hAnsi="Cambria" w:cs="Cambria"/>
        </w:rPr>
        <w:t>21.12.2018</w:t>
      </w:r>
      <w:r w:rsidR="003D0D9A" w:rsidRPr="006B7F1C">
        <w:rPr>
          <w:rFonts w:ascii="Cambria" w:hAnsi="Cambria" w:cs="Cambria"/>
        </w:rPr>
        <w:t xml:space="preserve"> г. </w:t>
      </w:r>
      <w:r w:rsidR="00073DE3" w:rsidRPr="006B7F1C">
        <w:rPr>
          <w:rFonts w:ascii="Cambria" w:hAnsi="Cambria" w:cs="Cambria"/>
          <w:color w:val="000000"/>
        </w:rPr>
        <w:t xml:space="preserve"> № </w:t>
      </w:r>
      <w:r w:rsidR="00073DE3" w:rsidRPr="006B7F1C">
        <w:rPr>
          <w:rFonts w:ascii="Cambria" w:hAnsi="Cambria" w:cs="Cambria"/>
        </w:rPr>
        <w:t>1780</w:t>
      </w:r>
      <w:r w:rsidR="00073DE3" w:rsidRPr="006B7F1C">
        <w:rPr>
          <w:rFonts w:ascii="Cambria" w:hAnsi="Cambria" w:cs="Cambria"/>
          <w:color w:val="000000"/>
        </w:rPr>
        <w:t>.</w:t>
      </w:r>
    </w:p>
    <w:p w14:paraId="42E980C6" w14:textId="77777777" w:rsidR="00BB6573" w:rsidRPr="006B7F1C" w:rsidRDefault="00BB6573" w:rsidP="000E6CD5">
      <w:pPr>
        <w:spacing w:line="360" w:lineRule="auto"/>
        <w:jc w:val="both"/>
        <w:rPr>
          <w:rFonts w:asciiTheme="majorHAnsi" w:hAnsiTheme="majorHAnsi"/>
          <w:color w:val="000000"/>
        </w:rPr>
      </w:pPr>
    </w:p>
    <w:p w14:paraId="12FE1249" w14:textId="3B812201" w:rsidR="00BB6573" w:rsidRPr="006B7F1C" w:rsidRDefault="00BB6573" w:rsidP="00BB6573">
      <w:pPr>
        <w:spacing w:line="360" w:lineRule="auto"/>
        <w:rPr>
          <w:rFonts w:asciiTheme="majorHAnsi" w:hAnsiTheme="majorHAnsi"/>
          <w:color w:val="000000"/>
        </w:rPr>
      </w:pPr>
      <w:r w:rsidRPr="006B7F1C">
        <w:rPr>
          <w:rFonts w:asciiTheme="majorHAnsi" w:hAnsiTheme="majorHAnsi"/>
          <w:color w:val="000000"/>
        </w:rPr>
        <w:t>Год (годы) приема на обучение</w:t>
      </w:r>
      <w:r w:rsidR="00A07AFE" w:rsidRPr="006B7F1C">
        <w:rPr>
          <w:rFonts w:asciiTheme="majorHAnsi" w:hAnsiTheme="majorHAnsi"/>
          <w:color w:val="000000"/>
        </w:rPr>
        <w:t xml:space="preserve"> </w:t>
      </w:r>
      <w:r w:rsidRPr="006B7F1C">
        <w:rPr>
          <w:rFonts w:asciiTheme="majorHAnsi" w:hAnsiTheme="majorHAnsi"/>
          <w:color w:val="000000"/>
        </w:rPr>
        <w:t xml:space="preserve">___________________________ </w:t>
      </w:r>
    </w:p>
    <w:p w14:paraId="381032A4" w14:textId="77777777" w:rsidR="00782FF9" w:rsidRPr="006B7F1C" w:rsidRDefault="00782FF9" w:rsidP="00BB6573">
      <w:pPr>
        <w:spacing w:line="360" w:lineRule="auto"/>
        <w:jc w:val="center"/>
        <w:rPr>
          <w:rFonts w:asciiTheme="majorHAnsi" w:hAnsiTheme="majorHAnsi"/>
          <w:b/>
          <w:bCs/>
          <w:i/>
          <w:iCs/>
        </w:rPr>
      </w:pPr>
    </w:p>
    <w:p w14:paraId="6073994A" w14:textId="77777777" w:rsidR="00782FF9" w:rsidRPr="006B7F1C" w:rsidRDefault="00782FF9" w:rsidP="00BB6573">
      <w:pPr>
        <w:spacing w:line="360" w:lineRule="auto"/>
        <w:jc w:val="center"/>
        <w:rPr>
          <w:rFonts w:asciiTheme="majorHAnsi" w:hAnsiTheme="majorHAnsi"/>
          <w:b/>
          <w:bCs/>
          <w:i/>
          <w:iCs/>
        </w:rPr>
      </w:pPr>
    </w:p>
    <w:p w14:paraId="4DCC924F" w14:textId="77777777" w:rsidR="00782FF9" w:rsidRPr="006B7F1C" w:rsidRDefault="00782FF9" w:rsidP="00BB6573">
      <w:pPr>
        <w:spacing w:line="360" w:lineRule="auto"/>
        <w:jc w:val="center"/>
        <w:rPr>
          <w:rFonts w:asciiTheme="majorHAnsi" w:hAnsiTheme="majorHAnsi"/>
          <w:b/>
          <w:bCs/>
          <w:i/>
          <w:iCs/>
        </w:rPr>
      </w:pPr>
    </w:p>
    <w:p w14:paraId="3C15C627" w14:textId="77777777" w:rsidR="00782FF9" w:rsidRPr="006B7F1C" w:rsidRDefault="00782FF9" w:rsidP="00BB6573">
      <w:pPr>
        <w:spacing w:line="360" w:lineRule="auto"/>
        <w:jc w:val="center"/>
        <w:rPr>
          <w:rFonts w:asciiTheme="majorHAnsi" w:hAnsiTheme="majorHAnsi"/>
          <w:b/>
          <w:bCs/>
          <w:i/>
          <w:iCs/>
        </w:rPr>
      </w:pPr>
    </w:p>
    <w:p w14:paraId="2A5F9DC3" w14:textId="77777777" w:rsidR="00782FF9" w:rsidRPr="006B7F1C" w:rsidRDefault="00782FF9" w:rsidP="00BB6573">
      <w:pPr>
        <w:spacing w:line="360" w:lineRule="auto"/>
        <w:jc w:val="center"/>
        <w:rPr>
          <w:rFonts w:asciiTheme="majorHAnsi" w:hAnsiTheme="majorHAnsi"/>
          <w:b/>
          <w:bCs/>
          <w:i/>
          <w:iCs/>
        </w:rPr>
      </w:pPr>
    </w:p>
    <w:p w14:paraId="31340248" w14:textId="77777777" w:rsidR="00782FF9" w:rsidRPr="006B7F1C" w:rsidRDefault="00782FF9" w:rsidP="00BB6573">
      <w:pPr>
        <w:spacing w:line="360" w:lineRule="auto"/>
        <w:jc w:val="center"/>
        <w:rPr>
          <w:rFonts w:asciiTheme="majorHAnsi" w:hAnsiTheme="majorHAnsi"/>
          <w:b/>
          <w:bCs/>
          <w:i/>
          <w:iCs/>
        </w:rPr>
      </w:pPr>
    </w:p>
    <w:p w14:paraId="33483FBA" w14:textId="77777777" w:rsidR="00782FF9" w:rsidRPr="006B7F1C" w:rsidRDefault="00782FF9" w:rsidP="00782FF9">
      <w:pPr>
        <w:ind w:firstLine="567"/>
        <w:rPr>
          <w:rFonts w:asciiTheme="majorHAnsi" w:hAnsiTheme="majorHAnsi"/>
        </w:rPr>
      </w:pPr>
      <w:r w:rsidRPr="006B7F1C">
        <w:rPr>
          <w:rFonts w:asciiTheme="majorHAnsi" w:hAnsiTheme="majorHAnsi"/>
          <w:b/>
          <w:bCs/>
        </w:rPr>
        <w:t>Авторы–составители:</w:t>
      </w:r>
    </w:p>
    <w:p w14:paraId="75C1858E" w14:textId="049D755F" w:rsidR="00782FF9" w:rsidRPr="006B7F1C" w:rsidRDefault="00762272" w:rsidP="007F2518">
      <w:pPr>
        <w:pStyle w:val="a8"/>
        <w:numPr>
          <w:ilvl w:val="0"/>
          <w:numId w:val="2"/>
        </w:numPr>
        <w:spacing w:line="240" w:lineRule="auto"/>
        <w:contextualSpacing/>
        <w:rPr>
          <w:rFonts w:asciiTheme="majorHAnsi" w:hAnsiTheme="majorHAnsi" w:cs="Times New Roman"/>
          <w:sz w:val="24"/>
          <w:szCs w:val="24"/>
        </w:rPr>
      </w:pPr>
      <w:r w:rsidRPr="006B7F1C">
        <w:rPr>
          <w:rFonts w:asciiTheme="majorHAnsi" w:hAnsiTheme="majorHAnsi" w:cs="Times New Roman"/>
          <w:sz w:val="24"/>
          <w:szCs w:val="24"/>
        </w:rPr>
        <w:t>Д</w:t>
      </w:r>
      <w:r w:rsidR="00A07AFE" w:rsidRPr="006B7F1C">
        <w:rPr>
          <w:rFonts w:asciiTheme="majorHAnsi" w:hAnsiTheme="majorHAnsi" w:cs="Times New Roman"/>
          <w:sz w:val="24"/>
          <w:szCs w:val="24"/>
        </w:rPr>
        <w:t>.ф.-м.н., доцент, Двинин Сергей Александрович,</w:t>
      </w:r>
      <w:r w:rsidR="00782FF9" w:rsidRPr="006B7F1C">
        <w:rPr>
          <w:rFonts w:asciiTheme="majorHAnsi" w:hAnsiTheme="majorHAnsi" w:cs="Times New Roman"/>
          <w:sz w:val="24"/>
          <w:szCs w:val="24"/>
        </w:rPr>
        <w:t xml:space="preserve"> кафедра </w:t>
      </w:r>
      <w:r w:rsidRPr="006B7F1C">
        <w:rPr>
          <w:rFonts w:asciiTheme="majorHAnsi" w:hAnsiTheme="majorHAnsi" w:cs="Times New Roman"/>
          <w:sz w:val="24"/>
          <w:szCs w:val="24"/>
        </w:rPr>
        <w:t>физической электроники</w:t>
      </w:r>
      <w:r w:rsidR="00261934" w:rsidRPr="006B7F1C">
        <w:rPr>
          <w:rFonts w:asciiTheme="majorHAnsi" w:hAnsiTheme="majorHAnsi" w:cs="Times New Roman"/>
          <w:color w:val="FF0000"/>
          <w:sz w:val="24"/>
          <w:szCs w:val="24"/>
        </w:rPr>
        <w:t xml:space="preserve"> </w:t>
      </w:r>
      <w:r w:rsidR="00782FF9" w:rsidRPr="006B7F1C">
        <w:rPr>
          <w:rFonts w:asciiTheme="majorHAnsi" w:hAnsiTheme="majorHAnsi" w:cs="Times New Roman"/>
          <w:sz w:val="24"/>
          <w:szCs w:val="24"/>
        </w:rPr>
        <w:t xml:space="preserve">физического факультета МГУ </w:t>
      </w:r>
    </w:p>
    <w:p w14:paraId="3AD4B2B6" w14:textId="39E1E70E" w:rsidR="00536B17" w:rsidRPr="006B7F1C" w:rsidRDefault="00536B17" w:rsidP="007F2518">
      <w:pPr>
        <w:pStyle w:val="a8"/>
        <w:numPr>
          <w:ilvl w:val="0"/>
          <w:numId w:val="2"/>
        </w:numPr>
        <w:spacing w:line="240" w:lineRule="auto"/>
        <w:contextualSpacing/>
        <w:rPr>
          <w:rFonts w:asciiTheme="majorHAnsi" w:hAnsiTheme="majorHAnsi" w:cs="Times New Roman"/>
          <w:sz w:val="24"/>
          <w:szCs w:val="24"/>
        </w:rPr>
      </w:pPr>
      <w:r w:rsidRPr="006B7F1C">
        <w:rPr>
          <w:rFonts w:asciiTheme="majorHAnsi" w:hAnsiTheme="majorHAnsi" w:cs="Times New Roman"/>
          <w:sz w:val="24"/>
          <w:szCs w:val="24"/>
        </w:rPr>
        <w:t>Инженер Корнев Константин Николаевич, кафедра физической электроники</w:t>
      </w:r>
      <w:r w:rsidRPr="006B7F1C">
        <w:rPr>
          <w:rFonts w:asciiTheme="majorHAnsi" w:hAnsiTheme="majorHAnsi" w:cs="Times New Roman"/>
          <w:color w:val="FF0000"/>
          <w:sz w:val="24"/>
          <w:szCs w:val="24"/>
        </w:rPr>
        <w:t xml:space="preserve"> </w:t>
      </w:r>
      <w:r w:rsidRPr="006B7F1C">
        <w:rPr>
          <w:rFonts w:asciiTheme="majorHAnsi" w:hAnsiTheme="majorHAnsi" w:cs="Times New Roman"/>
          <w:sz w:val="24"/>
          <w:szCs w:val="24"/>
        </w:rPr>
        <w:t>физического факультета МГУ</w:t>
      </w:r>
    </w:p>
    <w:p w14:paraId="4DC9A3AD" w14:textId="77777777" w:rsidR="00782FF9" w:rsidRPr="006B7F1C" w:rsidRDefault="00782FF9" w:rsidP="00782FF9">
      <w:pPr>
        <w:rPr>
          <w:rFonts w:asciiTheme="majorHAnsi" w:hAnsiTheme="majorHAnsi"/>
        </w:rPr>
      </w:pPr>
    </w:p>
    <w:p w14:paraId="4B9911C4" w14:textId="77777777" w:rsidR="00782FF9" w:rsidRPr="006B7F1C" w:rsidRDefault="00782FF9" w:rsidP="00782FF9">
      <w:pPr>
        <w:ind w:right="-6" w:firstLine="567"/>
        <w:rPr>
          <w:rFonts w:asciiTheme="majorHAnsi" w:hAnsiTheme="majorHAnsi"/>
        </w:rPr>
      </w:pPr>
      <w:r w:rsidRPr="006B7F1C">
        <w:rPr>
          <w:rFonts w:asciiTheme="majorHAnsi" w:hAnsiTheme="majorHAnsi"/>
        </w:rPr>
        <w:t xml:space="preserve">Заведующий кафедрой </w:t>
      </w:r>
    </w:p>
    <w:p w14:paraId="4C4586C2" w14:textId="54C6E230" w:rsidR="00782FF9" w:rsidRPr="006B7F1C" w:rsidRDefault="00762272" w:rsidP="00BB6573">
      <w:pPr>
        <w:spacing w:line="360" w:lineRule="auto"/>
        <w:jc w:val="center"/>
        <w:rPr>
          <w:rFonts w:asciiTheme="majorHAnsi" w:hAnsiTheme="majorHAnsi"/>
          <w:b/>
          <w:bCs/>
          <w:i/>
          <w:iCs/>
        </w:rPr>
      </w:pPr>
      <w:r w:rsidRPr="006B7F1C">
        <w:rPr>
          <w:rFonts w:asciiTheme="majorHAnsi" w:hAnsiTheme="majorHAnsi"/>
        </w:rPr>
        <w:t xml:space="preserve">Доктор физико-математических наук, профессор Черныш Владимир Савельевич, заведующий </w:t>
      </w:r>
      <w:r w:rsidRPr="006B7F1C">
        <w:rPr>
          <w:rFonts w:asciiTheme="majorHAnsi" w:hAnsiTheme="majorHAnsi"/>
          <w:u w:val="single"/>
        </w:rPr>
        <w:t>кафедрой физической электроники</w:t>
      </w:r>
    </w:p>
    <w:p w14:paraId="224FA662" w14:textId="77777777" w:rsidR="00BB6573" w:rsidRPr="006B7F1C" w:rsidRDefault="00BB6573" w:rsidP="00BB6573">
      <w:pPr>
        <w:rPr>
          <w:rFonts w:asciiTheme="majorHAnsi" w:hAnsiTheme="majorHAnsi"/>
        </w:rPr>
        <w:sectPr w:rsidR="00BB6573" w:rsidRPr="006B7F1C" w:rsidSect="005F6D80">
          <w:footerReference w:type="even" r:id="rId8"/>
          <w:footerReference w:type="default" r:id="rId9"/>
          <w:pgSz w:w="11906" w:h="16838"/>
          <w:pgMar w:top="1134" w:right="1134" w:bottom="1134" w:left="1134" w:header="709" w:footer="709" w:gutter="0"/>
          <w:cols w:space="708"/>
          <w:titlePg/>
          <w:docGrid w:linePitch="360"/>
        </w:sectPr>
      </w:pPr>
    </w:p>
    <w:p w14:paraId="64AEB246" w14:textId="77777777" w:rsidR="00FC55D2" w:rsidRPr="006B7F1C" w:rsidRDefault="00FC55D2" w:rsidP="000662A4">
      <w:pPr>
        <w:spacing w:line="276" w:lineRule="auto"/>
        <w:rPr>
          <w:rFonts w:asciiTheme="majorHAnsi" w:hAnsiTheme="majorHAnsi"/>
          <w:b/>
        </w:rPr>
      </w:pPr>
      <w:bookmarkStart w:id="0" w:name="_Hlk519683482"/>
      <w:r w:rsidRPr="006B7F1C">
        <w:rPr>
          <w:rFonts w:asciiTheme="majorHAnsi" w:hAnsiTheme="majorHAnsi"/>
          <w:b/>
          <w:bCs/>
        </w:rPr>
        <w:lastRenderedPageBreak/>
        <w:t xml:space="preserve">Аннотация к рабочей программе дисциплины </w:t>
      </w:r>
      <w:bookmarkEnd w:id="0"/>
    </w:p>
    <w:p w14:paraId="1CFA1BDF" w14:textId="77777777" w:rsidR="00B3550E" w:rsidRPr="006B7F1C" w:rsidRDefault="00B3550E" w:rsidP="000662A4">
      <w:pPr>
        <w:spacing w:line="276" w:lineRule="auto"/>
        <w:jc w:val="both"/>
        <w:rPr>
          <w:rFonts w:asciiTheme="majorHAnsi" w:hAnsiTheme="majorHAnsi"/>
          <w:bCs/>
          <w:color w:val="000000"/>
        </w:rPr>
      </w:pPr>
    </w:p>
    <w:p w14:paraId="0F715EC0" w14:textId="7DB25808" w:rsidR="00096A54" w:rsidRPr="006B7F1C" w:rsidRDefault="009049E3" w:rsidP="008E64CA">
      <w:pPr>
        <w:spacing w:before="60" w:after="60"/>
        <w:ind w:left="57"/>
        <w:jc w:val="both"/>
        <w:rPr>
          <w:rFonts w:eastAsia="Calibri"/>
          <w:color w:val="000000"/>
        </w:rPr>
      </w:pPr>
      <w:r w:rsidRPr="006B7F1C">
        <w:rPr>
          <w:rFonts w:eastAsia="Calibri"/>
        </w:rPr>
        <w:t xml:space="preserve">В курсе лекций кратко рассматриваются основные понятия, связанные с плазмой, и приводятся кинетические модели, используемые при описании состояния реальной неравновесной плазмы. Приводится детальное описание эффектов взаимодействия ионизованного газа с внешним полем, анализируется динамика передача энергии от электрического поля заряженным частицам плазмы и формирования функции распределения электронов по энергиям. Рассматриваются различные режимы поддержания стационарных состояний неравновесных разрядов. На основе анализа системы кинетических уравнений баланса для заселенностей возбужденных состояний при учете всевозможных элементарных процессов, приводящих к заселению и расселению рассматриваемых уровней, решается задача о распределении частиц по состояниям возбуждения. Кратко рассматриваются процессы переноса возбуждения в плазме и некоторые особенности разрядов в смесях газов. Анализируется влияние продольного магнитного поля на пространственное перераспределение нейтральных, возбужденных и заряженных частиц. Особое внимание уделяется анализу кинетики молекулярной плазмы. Даются основные сведения о протекании релаксационных процессов в газоразрядной плазме молекулярных газов. Анализируется процесс установления равновесия по всевозможным степеням свободы молекулярного газа. </w:t>
      </w:r>
      <w:r w:rsidRPr="006B7F1C">
        <w:t xml:space="preserve">Функция распределения электронов по энергиям в плазме молекулярного азота. </w:t>
      </w:r>
      <w:r w:rsidRPr="006B7F1C">
        <w:rPr>
          <w:rFonts w:eastAsia="Calibri"/>
        </w:rPr>
        <w:t>Рассматривается кинетика нагрева молекулярного газа при больших значениях приведенного электрического поля. Определена роль неравновесности возбужденных частиц в плазмохимии. Изучается кинетика воспламенения воздушно-углеводородных смесей в условиях низкотемпературной неравновесной газоразрядной плазмы, существующей при высоких значениях приведенного электрического поля. Рассмотрены различные механизмы, приводящие к воспламенению углеводородного топлива. Описывается математическое моделирование изучаемого явления.</w:t>
      </w:r>
    </w:p>
    <w:p w14:paraId="77364305" w14:textId="68DE49FB" w:rsidR="00AC6845" w:rsidRPr="006B7F1C" w:rsidRDefault="00AC6845" w:rsidP="00AC6845">
      <w:pPr>
        <w:spacing w:line="276" w:lineRule="auto"/>
        <w:ind w:firstLine="708"/>
        <w:jc w:val="both"/>
      </w:pPr>
      <w:r w:rsidRPr="006B7F1C">
        <w:t>Объем дисциплины состав</w:t>
      </w:r>
      <w:r w:rsidR="00D06523" w:rsidRPr="006B7F1C">
        <w:t xml:space="preserve">ляет </w:t>
      </w:r>
      <w:r w:rsidR="00096A54" w:rsidRPr="006B7F1C">
        <w:t>72</w:t>
      </w:r>
      <w:r w:rsidR="00D06523" w:rsidRPr="006B7F1C">
        <w:t xml:space="preserve"> часов (</w:t>
      </w:r>
      <w:r w:rsidR="00096A54" w:rsidRPr="006B7F1C">
        <w:t>2</w:t>
      </w:r>
      <w:r w:rsidR="00D06523" w:rsidRPr="006B7F1C">
        <w:t xml:space="preserve"> </w:t>
      </w:r>
      <w:proofErr w:type="spellStart"/>
      <w:r w:rsidR="00D06523" w:rsidRPr="006B7F1C">
        <w:t>з.е</w:t>
      </w:r>
      <w:proofErr w:type="spellEnd"/>
      <w:r w:rsidR="00D06523" w:rsidRPr="006B7F1C">
        <w:t>.), в том числе</w:t>
      </w:r>
      <w:r w:rsidRPr="006B7F1C">
        <w:t xml:space="preserve"> </w:t>
      </w:r>
      <w:r w:rsidR="00096A54" w:rsidRPr="006B7F1C">
        <w:t>36</w:t>
      </w:r>
      <w:r w:rsidR="00D06523" w:rsidRPr="006B7F1C">
        <w:t xml:space="preserve"> академических часов, отведенных на контактную работу обучающихся с преподавателем, </w:t>
      </w:r>
      <w:r w:rsidR="00096A54" w:rsidRPr="006B7F1C">
        <w:t>36</w:t>
      </w:r>
      <w:r w:rsidR="00D06523" w:rsidRPr="006B7F1C">
        <w:t xml:space="preserve"> академических часов, отведенных на самостоятельную работу учащихся.</w:t>
      </w:r>
    </w:p>
    <w:p w14:paraId="2D277320" w14:textId="77777777" w:rsidR="00E34A5D" w:rsidRPr="006B7F1C" w:rsidRDefault="00E34A5D" w:rsidP="005F60D1">
      <w:pPr>
        <w:rPr>
          <w:rFonts w:asciiTheme="majorHAnsi" w:hAnsiTheme="majorHAnsi"/>
          <w:bCs/>
        </w:rPr>
      </w:pPr>
      <w:r w:rsidRPr="006B7F1C">
        <w:rPr>
          <w:rFonts w:asciiTheme="majorHAnsi" w:hAnsiTheme="majorHAnsi"/>
          <w:bCs/>
        </w:rPr>
        <w:br w:type="page"/>
      </w:r>
    </w:p>
    <w:p w14:paraId="5D785802" w14:textId="77777777" w:rsidR="00BB6573" w:rsidRPr="006B7F1C" w:rsidRDefault="00F62D13" w:rsidP="000662A4">
      <w:pPr>
        <w:spacing w:line="276" w:lineRule="auto"/>
        <w:rPr>
          <w:rFonts w:asciiTheme="majorHAnsi" w:hAnsiTheme="majorHAnsi"/>
          <w:b/>
          <w:bCs/>
          <w:color w:val="000000"/>
        </w:rPr>
      </w:pPr>
      <w:r w:rsidRPr="006B7F1C">
        <w:rPr>
          <w:rFonts w:asciiTheme="majorHAnsi" w:hAnsiTheme="majorHAnsi"/>
          <w:b/>
        </w:rPr>
        <w:lastRenderedPageBreak/>
        <w:t>1</w:t>
      </w:r>
      <w:r w:rsidR="00FC55D2" w:rsidRPr="006B7F1C">
        <w:rPr>
          <w:rFonts w:asciiTheme="majorHAnsi" w:hAnsiTheme="majorHAnsi"/>
          <w:b/>
        </w:rPr>
        <w:t xml:space="preserve">. </w:t>
      </w:r>
      <w:r w:rsidRPr="006B7F1C">
        <w:rPr>
          <w:rFonts w:asciiTheme="majorHAnsi" w:hAnsiTheme="majorHAnsi"/>
          <w:b/>
          <w:bCs/>
          <w:color w:val="000000"/>
        </w:rPr>
        <w:t>Место дисциплины</w:t>
      </w:r>
      <w:r w:rsidR="00B3550E" w:rsidRPr="006B7F1C">
        <w:rPr>
          <w:rFonts w:asciiTheme="majorHAnsi" w:hAnsiTheme="majorHAnsi"/>
          <w:b/>
          <w:bCs/>
          <w:color w:val="000000"/>
        </w:rPr>
        <w:t xml:space="preserve"> (модуля)</w:t>
      </w:r>
      <w:r w:rsidRPr="006B7F1C">
        <w:rPr>
          <w:rFonts w:asciiTheme="majorHAnsi" w:hAnsiTheme="majorHAnsi"/>
          <w:b/>
          <w:bCs/>
          <w:color w:val="000000"/>
        </w:rPr>
        <w:t xml:space="preserve"> в структуре </w:t>
      </w:r>
      <w:r w:rsidR="00164C0E" w:rsidRPr="006B7F1C">
        <w:rPr>
          <w:rFonts w:asciiTheme="majorHAnsi" w:hAnsiTheme="majorHAnsi"/>
          <w:b/>
          <w:bCs/>
          <w:color w:val="000000"/>
        </w:rPr>
        <w:t>образовательной программы</w:t>
      </w:r>
    </w:p>
    <w:p w14:paraId="167CAB17" w14:textId="7C37031C" w:rsidR="005F60D1" w:rsidRPr="006B7F1C" w:rsidRDefault="005F60D1" w:rsidP="000662A4">
      <w:pPr>
        <w:spacing w:line="276" w:lineRule="auto"/>
        <w:rPr>
          <w:rFonts w:asciiTheme="majorHAnsi" w:hAnsiTheme="majorHAnsi"/>
          <w:color w:val="000000"/>
        </w:rPr>
      </w:pPr>
      <w:r w:rsidRPr="006B7F1C">
        <w:rPr>
          <w:rFonts w:asciiTheme="majorHAnsi" w:hAnsiTheme="majorHAnsi"/>
          <w:iCs/>
        </w:rPr>
        <w:t xml:space="preserve">Вариативная часть, </w:t>
      </w:r>
      <w:r w:rsidR="009049E3" w:rsidRPr="006B7F1C">
        <w:rPr>
          <w:rFonts w:asciiTheme="majorHAnsi" w:hAnsiTheme="majorHAnsi"/>
          <w:iCs/>
        </w:rPr>
        <w:t>по выбору</w:t>
      </w:r>
    </w:p>
    <w:p w14:paraId="105469B8" w14:textId="77777777" w:rsidR="00C50667" w:rsidRPr="006B7F1C" w:rsidRDefault="00C50667" w:rsidP="000662A4">
      <w:pPr>
        <w:tabs>
          <w:tab w:val="left" w:pos="0"/>
          <w:tab w:val="left" w:pos="540"/>
          <w:tab w:val="left" w:pos="1701"/>
        </w:tabs>
        <w:spacing w:line="276" w:lineRule="auto"/>
        <w:jc w:val="both"/>
        <w:rPr>
          <w:rFonts w:asciiTheme="majorHAnsi" w:hAnsiTheme="majorHAnsi"/>
          <w:bCs/>
        </w:rPr>
      </w:pPr>
    </w:p>
    <w:p w14:paraId="116865B4" w14:textId="77777777" w:rsidR="00BB6573" w:rsidRPr="006B7F1C" w:rsidRDefault="00BB6573" w:rsidP="000662A4">
      <w:pPr>
        <w:spacing w:line="276" w:lineRule="auto"/>
        <w:jc w:val="both"/>
        <w:rPr>
          <w:rFonts w:asciiTheme="majorHAnsi" w:hAnsiTheme="majorHAnsi"/>
        </w:rPr>
      </w:pPr>
      <w:r w:rsidRPr="006B7F1C">
        <w:rPr>
          <w:rFonts w:asciiTheme="majorHAnsi" w:hAnsiTheme="majorHAnsi"/>
          <w:b/>
          <w:bCs/>
        </w:rPr>
        <w:t>2.</w:t>
      </w:r>
      <w:r w:rsidRPr="006B7F1C">
        <w:rPr>
          <w:rFonts w:asciiTheme="majorHAnsi" w:hAnsiTheme="majorHAnsi"/>
          <w:b/>
        </w:rPr>
        <w:t> Входные требования для освоения дисциплины (модуля), предварительные условия</w:t>
      </w:r>
      <w:r w:rsidRPr="006B7F1C">
        <w:rPr>
          <w:rFonts w:asciiTheme="majorHAnsi" w:hAnsiTheme="majorHAnsi"/>
        </w:rPr>
        <w:t xml:space="preserve"> </w:t>
      </w:r>
    </w:p>
    <w:p w14:paraId="603DD44D" w14:textId="0454251A" w:rsidR="00870060" w:rsidRPr="006B7F1C" w:rsidRDefault="006B7F1C" w:rsidP="00870060">
      <w:pPr>
        <w:autoSpaceDE w:val="0"/>
        <w:autoSpaceDN w:val="0"/>
        <w:adjustRightInd w:val="0"/>
        <w:spacing w:line="264" w:lineRule="auto"/>
        <w:jc w:val="both"/>
        <w:rPr>
          <w:rFonts w:ascii="Times New Roman CYR" w:hAnsi="Times New Roman CYR" w:cs="Times New Roman CYR"/>
          <w:iCs/>
        </w:rPr>
      </w:pPr>
      <w:r w:rsidRPr="006B7F1C">
        <w:rPr>
          <w:rFonts w:ascii="Times New Roman CYR" w:hAnsi="Times New Roman CYR" w:cs="Times New Roman CYR"/>
          <w:iCs/>
        </w:rPr>
        <w:t>Не установлены</w:t>
      </w:r>
    </w:p>
    <w:p w14:paraId="1649E526" w14:textId="77777777" w:rsidR="00C50667" w:rsidRPr="006B7F1C" w:rsidRDefault="00C50667" w:rsidP="000662A4">
      <w:pPr>
        <w:spacing w:line="276" w:lineRule="auto"/>
        <w:rPr>
          <w:rFonts w:asciiTheme="majorHAnsi" w:hAnsiTheme="majorHAnsi"/>
          <w:i/>
          <w:iCs/>
        </w:rPr>
      </w:pPr>
    </w:p>
    <w:p w14:paraId="2BE891C9" w14:textId="77777777" w:rsidR="008C4981" w:rsidRPr="006B7F1C" w:rsidRDefault="00BB6573" w:rsidP="000662A4">
      <w:pPr>
        <w:spacing w:line="276" w:lineRule="auto"/>
        <w:jc w:val="both"/>
        <w:rPr>
          <w:rFonts w:asciiTheme="majorHAnsi" w:hAnsiTheme="majorHAnsi"/>
          <w:b/>
        </w:rPr>
      </w:pPr>
      <w:r w:rsidRPr="006B7F1C">
        <w:rPr>
          <w:rFonts w:asciiTheme="majorHAnsi" w:hAnsiTheme="majorHAnsi"/>
          <w:b/>
          <w:bCs/>
        </w:rPr>
        <w:t>3.</w:t>
      </w:r>
      <w:r w:rsidRPr="006B7F1C">
        <w:rPr>
          <w:rFonts w:asciiTheme="majorHAnsi" w:hAnsiTheme="majorHAnsi"/>
          <w:b/>
        </w:rPr>
        <w:t> </w:t>
      </w:r>
      <w:r w:rsidR="00164C0E" w:rsidRPr="006B7F1C">
        <w:rPr>
          <w:rFonts w:asciiTheme="majorHAnsi" w:hAnsiTheme="majorHAnsi"/>
          <w:b/>
        </w:rPr>
        <w:t>Планируемые результаты обучения по дисциплине (модулю), соотнесенные с требуемыми компетенциями выпускников</w:t>
      </w:r>
      <w:r w:rsidRPr="006B7F1C">
        <w:rPr>
          <w:rFonts w:asciiTheme="majorHAnsi" w:hAnsiTheme="majorHAnsi"/>
          <w:b/>
        </w:rPr>
        <w:t xml:space="preserve"> </w:t>
      </w:r>
    </w:p>
    <w:p w14:paraId="142DA197" w14:textId="77777777" w:rsidR="00BB6573" w:rsidRPr="006B7F1C" w:rsidRDefault="00BB6573" w:rsidP="000662A4">
      <w:pPr>
        <w:spacing w:line="276" w:lineRule="auto"/>
        <w:rPr>
          <w:rFonts w:asciiTheme="majorHAnsi" w:hAnsiTheme="majorHAns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061"/>
        <w:gridCol w:w="3509"/>
      </w:tblGrid>
      <w:tr w:rsidR="00B130C1" w:rsidRPr="006B7F1C" w14:paraId="47044746" w14:textId="77777777" w:rsidTr="00653EAB">
        <w:tc>
          <w:tcPr>
            <w:tcW w:w="3284" w:type="dxa"/>
            <w:tcBorders>
              <w:top w:val="single" w:sz="4" w:space="0" w:color="auto"/>
              <w:left w:val="single" w:sz="4" w:space="0" w:color="auto"/>
              <w:bottom w:val="single" w:sz="4" w:space="0" w:color="auto"/>
              <w:right w:val="single" w:sz="4" w:space="0" w:color="auto"/>
            </w:tcBorders>
          </w:tcPr>
          <w:p w14:paraId="359CE1F7" w14:textId="77777777" w:rsidR="00B130C1" w:rsidRPr="006B7F1C" w:rsidRDefault="00B130C1" w:rsidP="007D486C">
            <w:pPr>
              <w:jc w:val="center"/>
              <w:rPr>
                <w:rFonts w:asciiTheme="majorHAnsi" w:hAnsiTheme="majorHAnsi"/>
                <w:b/>
              </w:rPr>
            </w:pPr>
            <w:r w:rsidRPr="006B7F1C">
              <w:rPr>
                <w:rFonts w:asciiTheme="majorHAnsi" w:hAnsiTheme="majorHAnsi"/>
                <w:b/>
              </w:rPr>
              <w:t>Код и наименование компетенции</w:t>
            </w:r>
          </w:p>
        </w:tc>
        <w:tc>
          <w:tcPr>
            <w:tcW w:w="3061" w:type="dxa"/>
            <w:tcBorders>
              <w:top w:val="single" w:sz="4" w:space="0" w:color="auto"/>
              <w:left w:val="single" w:sz="4" w:space="0" w:color="auto"/>
              <w:bottom w:val="single" w:sz="4" w:space="0" w:color="auto"/>
              <w:right w:val="single" w:sz="4" w:space="0" w:color="auto"/>
            </w:tcBorders>
          </w:tcPr>
          <w:p w14:paraId="5E959ED7" w14:textId="77777777" w:rsidR="00B130C1" w:rsidRPr="006B7F1C" w:rsidRDefault="00B130C1" w:rsidP="007D486C">
            <w:pPr>
              <w:jc w:val="center"/>
              <w:rPr>
                <w:rFonts w:asciiTheme="majorHAnsi" w:hAnsiTheme="majorHAnsi"/>
                <w:b/>
              </w:rPr>
            </w:pPr>
            <w:r w:rsidRPr="006B7F1C">
              <w:rPr>
                <w:rFonts w:asciiTheme="majorHAnsi" w:hAnsiTheme="majorHAnsi"/>
                <w:b/>
              </w:rPr>
              <w:t>Код и наименование индикатора (индикаторов) достижения компетенции</w:t>
            </w:r>
          </w:p>
        </w:tc>
        <w:tc>
          <w:tcPr>
            <w:tcW w:w="3509" w:type="dxa"/>
            <w:tcBorders>
              <w:top w:val="single" w:sz="4" w:space="0" w:color="auto"/>
              <w:left w:val="single" w:sz="4" w:space="0" w:color="auto"/>
              <w:bottom w:val="single" w:sz="4" w:space="0" w:color="auto"/>
              <w:right w:val="single" w:sz="4" w:space="0" w:color="auto"/>
            </w:tcBorders>
          </w:tcPr>
          <w:p w14:paraId="2CFB7D57" w14:textId="77777777" w:rsidR="00B130C1" w:rsidRPr="006B7F1C" w:rsidRDefault="00164C0E" w:rsidP="007D486C">
            <w:pPr>
              <w:jc w:val="center"/>
              <w:rPr>
                <w:rFonts w:asciiTheme="majorHAnsi" w:hAnsiTheme="majorHAnsi"/>
                <w:b/>
              </w:rPr>
            </w:pPr>
            <w:r w:rsidRPr="006B7F1C">
              <w:rPr>
                <w:rFonts w:asciiTheme="majorHAnsi" w:hAnsiTheme="majorHAnsi"/>
                <w:b/>
                <w:bCs/>
              </w:rPr>
              <w:t>Планируемые результаты обучения по дисциплине (модулю), соотнесенные с индикаторами достижения компетенций</w:t>
            </w:r>
          </w:p>
        </w:tc>
      </w:tr>
      <w:tr w:rsidR="00CF58DE" w:rsidRPr="006B7F1C" w14:paraId="7BFD54B8" w14:textId="77777777" w:rsidTr="00653EAB">
        <w:tc>
          <w:tcPr>
            <w:tcW w:w="3284" w:type="dxa"/>
            <w:tcBorders>
              <w:top w:val="single" w:sz="4" w:space="0" w:color="auto"/>
              <w:left w:val="single" w:sz="4" w:space="0" w:color="auto"/>
              <w:bottom w:val="single" w:sz="4" w:space="0" w:color="auto"/>
              <w:right w:val="single" w:sz="4" w:space="0" w:color="auto"/>
            </w:tcBorders>
          </w:tcPr>
          <w:p w14:paraId="0A2F2C03" w14:textId="77777777" w:rsidR="00CF58DE" w:rsidRPr="006B7F1C" w:rsidRDefault="00CF58DE" w:rsidP="007D486C">
            <w:pPr>
              <w:autoSpaceDE w:val="0"/>
              <w:autoSpaceDN w:val="0"/>
              <w:adjustRightInd w:val="0"/>
              <w:rPr>
                <w:rFonts w:asciiTheme="majorHAnsi" w:hAnsiTheme="majorHAnsi"/>
              </w:rPr>
            </w:pPr>
          </w:p>
        </w:tc>
        <w:tc>
          <w:tcPr>
            <w:tcW w:w="3061" w:type="dxa"/>
            <w:tcBorders>
              <w:top w:val="single" w:sz="4" w:space="0" w:color="auto"/>
              <w:left w:val="single" w:sz="4" w:space="0" w:color="auto"/>
              <w:bottom w:val="single" w:sz="4" w:space="0" w:color="auto"/>
              <w:right w:val="single" w:sz="4" w:space="0" w:color="auto"/>
            </w:tcBorders>
          </w:tcPr>
          <w:p w14:paraId="4EB831ED" w14:textId="77777777" w:rsidR="00873606" w:rsidRPr="006B7F1C" w:rsidRDefault="00873606" w:rsidP="007D486C">
            <w:pPr>
              <w:pStyle w:val="Default"/>
              <w:rPr>
                <w:rFonts w:asciiTheme="majorHAnsi" w:hAnsiTheme="majorHAnsi"/>
                <w:iCs/>
                <w:color w:val="FF0000"/>
              </w:rPr>
            </w:pPr>
          </w:p>
        </w:tc>
        <w:tc>
          <w:tcPr>
            <w:tcW w:w="3509" w:type="dxa"/>
            <w:tcBorders>
              <w:top w:val="single" w:sz="4" w:space="0" w:color="auto"/>
              <w:left w:val="single" w:sz="4" w:space="0" w:color="auto"/>
              <w:bottom w:val="single" w:sz="4" w:space="0" w:color="auto"/>
              <w:right w:val="single" w:sz="4" w:space="0" w:color="auto"/>
            </w:tcBorders>
          </w:tcPr>
          <w:p w14:paraId="5995B17B" w14:textId="49EE90DD" w:rsidR="009049E3" w:rsidRPr="006B7F1C" w:rsidRDefault="009049E3" w:rsidP="009049E3">
            <w:pPr>
              <w:rPr>
                <w:rFonts w:eastAsia="Calibri"/>
              </w:rPr>
            </w:pPr>
            <w:r w:rsidRPr="006B7F1C">
              <w:rPr>
                <w:rFonts w:eastAsia="Calibri"/>
                <w:color w:val="000000"/>
              </w:rPr>
              <w:t xml:space="preserve">Знать </w:t>
            </w:r>
            <w:r w:rsidRPr="006B7F1C">
              <w:rPr>
                <w:rFonts w:eastAsia="Calibri"/>
              </w:rPr>
              <w:t xml:space="preserve">физические основы кинетики низкотемпературной газоразрядной плазмы; </w:t>
            </w:r>
          </w:p>
          <w:p w14:paraId="5EC697C5" w14:textId="77777777" w:rsidR="009049E3" w:rsidRPr="006B7F1C" w:rsidRDefault="009049E3" w:rsidP="009049E3">
            <w:pPr>
              <w:rPr>
                <w:rFonts w:eastAsia="Calibri"/>
              </w:rPr>
            </w:pPr>
            <w:r w:rsidRPr="006B7F1C">
              <w:rPr>
                <w:rFonts w:eastAsia="Calibri"/>
                <w:color w:val="000000"/>
                <w:sz w:val="22"/>
                <w:szCs w:val="22"/>
              </w:rPr>
              <w:t>знать основные законы формирования неравновесных плазменных систем, основные кинетические модели плазмы и принципы их построения</w:t>
            </w:r>
            <w:r w:rsidRPr="006B7F1C">
              <w:rPr>
                <w:rFonts w:eastAsia="Calibri"/>
                <w:sz w:val="22"/>
                <w:szCs w:val="22"/>
              </w:rPr>
              <w:t xml:space="preserve">; </w:t>
            </w:r>
          </w:p>
          <w:p w14:paraId="03B9437A" w14:textId="6C057058" w:rsidR="009049E3" w:rsidRPr="006B7F1C" w:rsidRDefault="009049E3" w:rsidP="009049E3">
            <w:r w:rsidRPr="006B7F1C">
              <w:rPr>
                <w:rFonts w:eastAsia="Calibri"/>
                <w:color w:val="000000"/>
              </w:rPr>
              <w:t>Владеть методами математического моделирования процессов перераспределения энергии между различными степенями свободы молекулярной плазмы;</w:t>
            </w:r>
          </w:p>
          <w:p w14:paraId="28666A00" w14:textId="384A6526" w:rsidR="005D6928" w:rsidRPr="006B7F1C" w:rsidRDefault="009049E3" w:rsidP="009049E3">
            <w:pPr>
              <w:rPr>
                <w:rFonts w:asciiTheme="majorHAnsi" w:hAnsiTheme="majorHAnsi"/>
              </w:rPr>
            </w:pPr>
            <w:r w:rsidRPr="006B7F1C">
              <w:rPr>
                <w:rFonts w:eastAsia="Calibri"/>
                <w:sz w:val="22"/>
                <w:szCs w:val="22"/>
              </w:rPr>
              <w:t>Уметь применять полученные знания для описания газоразрядной плазмы, используемой для различных практических применений.</w:t>
            </w:r>
          </w:p>
        </w:tc>
      </w:tr>
    </w:tbl>
    <w:p w14:paraId="40A80510" w14:textId="77777777" w:rsidR="00B130C1" w:rsidRPr="006B7F1C" w:rsidRDefault="00B130C1" w:rsidP="000662A4">
      <w:pPr>
        <w:spacing w:line="276" w:lineRule="auto"/>
        <w:rPr>
          <w:rFonts w:asciiTheme="majorHAnsi" w:hAnsiTheme="majorHAnsi"/>
          <w:i/>
          <w:iCs/>
        </w:rPr>
      </w:pPr>
    </w:p>
    <w:p w14:paraId="08D71826" w14:textId="160D7480" w:rsidR="000662A4" w:rsidRPr="006B7F1C" w:rsidRDefault="000662A4" w:rsidP="000662A4">
      <w:pPr>
        <w:jc w:val="both"/>
        <w:rPr>
          <w:rFonts w:asciiTheme="majorHAnsi" w:hAnsiTheme="majorHAnsi"/>
        </w:rPr>
      </w:pPr>
      <w:r w:rsidRPr="006B7F1C">
        <w:rPr>
          <w:rFonts w:asciiTheme="majorHAnsi" w:hAnsiTheme="majorHAnsi"/>
          <w:b/>
        </w:rPr>
        <w:t>4.</w:t>
      </w:r>
      <w:r w:rsidRPr="006B7F1C">
        <w:rPr>
          <w:rFonts w:asciiTheme="majorHAnsi" w:hAnsiTheme="majorHAnsi"/>
        </w:rPr>
        <w:t> Объем дисциплины (модуля)</w:t>
      </w:r>
      <w:r w:rsidR="006C19E1" w:rsidRPr="006B7F1C">
        <w:rPr>
          <w:rFonts w:asciiTheme="majorHAnsi" w:hAnsiTheme="majorHAnsi"/>
        </w:rPr>
        <w:t xml:space="preserve"> составляет</w:t>
      </w:r>
      <w:r w:rsidRPr="006B7F1C">
        <w:rPr>
          <w:rFonts w:asciiTheme="majorHAnsi" w:hAnsiTheme="majorHAnsi"/>
        </w:rPr>
        <w:t xml:space="preserve"> </w:t>
      </w:r>
      <w:r w:rsidR="00783691" w:rsidRPr="006B7F1C">
        <w:rPr>
          <w:rFonts w:asciiTheme="majorHAnsi" w:hAnsiTheme="majorHAnsi"/>
        </w:rPr>
        <w:t>2</w:t>
      </w:r>
      <w:r w:rsidR="005D6928" w:rsidRPr="006B7F1C">
        <w:rPr>
          <w:rFonts w:asciiTheme="majorHAnsi" w:hAnsiTheme="majorHAnsi"/>
        </w:rPr>
        <w:t xml:space="preserve"> </w:t>
      </w:r>
      <w:proofErr w:type="spellStart"/>
      <w:r w:rsidRPr="006B7F1C">
        <w:rPr>
          <w:rFonts w:asciiTheme="majorHAnsi" w:hAnsiTheme="majorHAnsi"/>
        </w:rPr>
        <w:t>з.е</w:t>
      </w:r>
      <w:proofErr w:type="spellEnd"/>
      <w:r w:rsidRPr="006B7F1C">
        <w:rPr>
          <w:rFonts w:asciiTheme="majorHAnsi" w:hAnsiTheme="majorHAnsi"/>
        </w:rPr>
        <w:t>., в том числе</w:t>
      </w:r>
      <w:r w:rsidR="006C19E1" w:rsidRPr="006B7F1C">
        <w:rPr>
          <w:rFonts w:asciiTheme="majorHAnsi" w:hAnsiTheme="majorHAnsi"/>
        </w:rPr>
        <w:t>:</w:t>
      </w:r>
      <w:r w:rsidRPr="006B7F1C">
        <w:rPr>
          <w:rFonts w:asciiTheme="majorHAnsi" w:hAnsiTheme="majorHAnsi"/>
        </w:rPr>
        <w:t xml:space="preserve"> </w:t>
      </w:r>
      <w:r w:rsidR="00783691" w:rsidRPr="006B7F1C">
        <w:rPr>
          <w:rFonts w:asciiTheme="majorHAnsi" w:hAnsiTheme="majorHAnsi"/>
        </w:rPr>
        <w:t>36</w:t>
      </w:r>
      <w:r w:rsidR="005D6928" w:rsidRPr="006B7F1C">
        <w:rPr>
          <w:rFonts w:asciiTheme="majorHAnsi" w:hAnsiTheme="majorHAnsi"/>
        </w:rPr>
        <w:t xml:space="preserve"> </w:t>
      </w:r>
      <w:r w:rsidRPr="006B7F1C">
        <w:rPr>
          <w:rFonts w:asciiTheme="majorHAnsi" w:hAnsiTheme="majorHAnsi"/>
        </w:rPr>
        <w:t>академических часов</w:t>
      </w:r>
      <w:r w:rsidR="00131DD3" w:rsidRPr="006B7F1C">
        <w:rPr>
          <w:rFonts w:asciiTheme="majorHAnsi" w:hAnsiTheme="majorHAnsi"/>
        </w:rPr>
        <w:t>, отведенных</w:t>
      </w:r>
      <w:r w:rsidRPr="006B7F1C">
        <w:rPr>
          <w:rFonts w:asciiTheme="majorHAnsi" w:hAnsiTheme="majorHAnsi"/>
        </w:rPr>
        <w:t xml:space="preserve"> на контактную работу обучающихся с преподавателем, </w:t>
      </w:r>
      <w:r w:rsidR="00783691" w:rsidRPr="006B7F1C">
        <w:rPr>
          <w:rFonts w:asciiTheme="majorHAnsi" w:hAnsiTheme="majorHAnsi"/>
        </w:rPr>
        <w:t>36</w:t>
      </w:r>
      <w:r w:rsidR="006C19E1" w:rsidRPr="006B7F1C">
        <w:rPr>
          <w:rFonts w:asciiTheme="majorHAnsi" w:hAnsiTheme="majorHAnsi"/>
        </w:rPr>
        <w:t xml:space="preserve"> </w:t>
      </w:r>
      <w:r w:rsidRPr="006B7F1C">
        <w:rPr>
          <w:rFonts w:asciiTheme="majorHAnsi" w:hAnsiTheme="majorHAnsi"/>
        </w:rPr>
        <w:t>академических часов</w:t>
      </w:r>
      <w:r w:rsidR="00131DD3" w:rsidRPr="006B7F1C">
        <w:rPr>
          <w:rFonts w:asciiTheme="majorHAnsi" w:hAnsiTheme="majorHAnsi"/>
        </w:rPr>
        <w:t>, отведенных</w:t>
      </w:r>
      <w:r w:rsidRPr="006B7F1C">
        <w:rPr>
          <w:rFonts w:asciiTheme="majorHAnsi" w:hAnsiTheme="majorHAnsi"/>
        </w:rPr>
        <w:t xml:space="preserve"> на самостоятельную работу обучающихся. </w:t>
      </w:r>
    </w:p>
    <w:p w14:paraId="3EC61B68" w14:textId="77777777" w:rsidR="00131DD3" w:rsidRPr="006B7F1C" w:rsidRDefault="00131DD3" w:rsidP="000662A4">
      <w:pPr>
        <w:jc w:val="both"/>
        <w:rPr>
          <w:rFonts w:asciiTheme="majorHAnsi" w:hAnsiTheme="majorHAnsi"/>
        </w:rPr>
      </w:pPr>
    </w:p>
    <w:p w14:paraId="634C4A78" w14:textId="22EDF0B9" w:rsidR="008E64CA" w:rsidRPr="006B7F1C" w:rsidRDefault="008E64CA" w:rsidP="000662A4">
      <w:pPr>
        <w:spacing w:line="276" w:lineRule="auto"/>
        <w:jc w:val="both"/>
        <w:rPr>
          <w:rFonts w:asciiTheme="majorHAnsi" w:hAnsiTheme="majorHAnsi"/>
        </w:rPr>
        <w:sectPr w:rsidR="008E64CA" w:rsidRPr="006B7F1C" w:rsidSect="008E64CA">
          <w:footerReference w:type="default" r:id="rId10"/>
          <w:pgSz w:w="11906" w:h="16838"/>
          <w:pgMar w:top="1134" w:right="1134" w:bottom="1134" w:left="1134" w:header="709" w:footer="709" w:gutter="0"/>
          <w:cols w:space="708"/>
          <w:titlePg/>
          <w:docGrid w:linePitch="360"/>
        </w:sectPr>
      </w:pPr>
    </w:p>
    <w:p w14:paraId="15396801" w14:textId="1D38BA82" w:rsidR="00802009" w:rsidRPr="006B7F1C" w:rsidRDefault="008E64CA" w:rsidP="000662A4">
      <w:pPr>
        <w:spacing w:line="276" w:lineRule="auto"/>
        <w:jc w:val="both"/>
        <w:rPr>
          <w:rFonts w:asciiTheme="majorHAnsi" w:hAnsiTheme="majorHAnsi"/>
        </w:rPr>
      </w:pPr>
      <w:r w:rsidRPr="006B7F1C">
        <w:rPr>
          <w:rFonts w:asciiTheme="majorHAnsi" w:hAnsiTheme="majorHAnsi"/>
          <w:b/>
          <w:bCs/>
        </w:rPr>
        <w:lastRenderedPageBreak/>
        <w:t>5. </w:t>
      </w:r>
      <w:r w:rsidRPr="006B7F1C">
        <w:rPr>
          <w:rFonts w:asciiTheme="majorHAnsi" w:hAnsiTheme="majorHAnsi"/>
        </w:rPr>
        <w:t>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w:t>
      </w:r>
    </w:p>
    <w:p w14:paraId="5AC61194" w14:textId="77777777" w:rsidR="00785A92" w:rsidRPr="006B7F1C" w:rsidRDefault="00785A92" w:rsidP="000662A4">
      <w:pPr>
        <w:spacing w:line="276" w:lineRule="auto"/>
        <w:jc w:val="both"/>
        <w:rPr>
          <w:rFonts w:asciiTheme="majorHAnsi" w:hAnsiTheme="majorHAnsi"/>
          <w:b/>
        </w:rPr>
      </w:pPr>
    </w:p>
    <w:tbl>
      <w:tblPr>
        <w:tblpPr w:leftFromText="180" w:rightFromText="180" w:vertAnchor="text" w:horzAnchor="page" w:tblpX="1009" w:tblpY="2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040"/>
        <w:gridCol w:w="1086"/>
        <w:gridCol w:w="1276"/>
        <w:gridCol w:w="1276"/>
        <w:gridCol w:w="1275"/>
        <w:gridCol w:w="1418"/>
        <w:gridCol w:w="1701"/>
        <w:gridCol w:w="3054"/>
      </w:tblGrid>
      <w:tr w:rsidR="005945DA" w:rsidRPr="006B7F1C" w14:paraId="091D6242" w14:textId="77777777" w:rsidTr="00653EAB">
        <w:trPr>
          <w:trHeight w:val="135"/>
        </w:trPr>
        <w:tc>
          <w:tcPr>
            <w:tcW w:w="2660" w:type="dxa"/>
            <w:vMerge w:val="restart"/>
          </w:tcPr>
          <w:p w14:paraId="7AB4C91A" w14:textId="77777777" w:rsidR="005945DA" w:rsidRPr="006B7F1C" w:rsidRDefault="005945DA" w:rsidP="00802009">
            <w:pPr>
              <w:jc w:val="center"/>
              <w:rPr>
                <w:rFonts w:asciiTheme="majorHAnsi" w:hAnsiTheme="majorHAnsi"/>
                <w:b/>
                <w:bCs/>
              </w:rPr>
            </w:pPr>
            <w:r w:rsidRPr="006B7F1C">
              <w:rPr>
                <w:rFonts w:asciiTheme="majorHAnsi" w:hAnsiTheme="majorHAnsi"/>
                <w:b/>
                <w:bCs/>
                <w:sz w:val="22"/>
                <w:szCs w:val="22"/>
              </w:rPr>
              <w:t xml:space="preserve">Наименование </w:t>
            </w:r>
            <w:r w:rsidR="00692144" w:rsidRPr="006B7F1C">
              <w:rPr>
                <w:rFonts w:asciiTheme="majorHAnsi" w:hAnsiTheme="majorHAnsi"/>
                <w:b/>
                <w:bCs/>
                <w:sz w:val="22"/>
                <w:szCs w:val="22"/>
              </w:rPr>
              <w:t xml:space="preserve">и краткое содержание </w:t>
            </w:r>
            <w:r w:rsidRPr="006B7F1C">
              <w:rPr>
                <w:rFonts w:asciiTheme="majorHAnsi" w:hAnsiTheme="majorHAnsi"/>
                <w:b/>
                <w:bCs/>
                <w:sz w:val="22"/>
                <w:szCs w:val="22"/>
              </w:rPr>
              <w:t>разделов и тем дисциплины (модуля),</w:t>
            </w:r>
          </w:p>
          <w:p w14:paraId="0493E7A8" w14:textId="77777777" w:rsidR="005945DA" w:rsidRPr="006B7F1C" w:rsidRDefault="005945DA" w:rsidP="00FF5AAB">
            <w:pPr>
              <w:rPr>
                <w:rFonts w:asciiTheme="majorHAnsi" w:hAnsiTheme="majorHAnsi"/>
                <w:b/>
                <w:bCs/>
              </w:rPr>
            </w:pPr>
          </w:p>
          <w:p w14:paraId="392AB93A" w14:textId="77777777" w:rsidR="005945DA" w:rsidRPr="006B7F1C" w:rsidRDefault="005945DA" w:rsidP="00802009">
            <w:pPr>
              <w:jc w:val="center"/>
              <w:rPr>
                <w:rFonts w:asciiTheme="majorHAnsi" w:hAnsiTheme="majorHAnsi"/>
                <w:b/>
              </w:rPr>
            </w:pPr>
            <w:r w:rsidRPr="006B7F1C">
              <w:rPr>
                <w:rFonts w:asciiTheme="majorHAnsi" w:hAnsiTheme="majorHAnsi"/>
                <w:b/>
                <w:bCs/>
                <w:sz w:val="22"/>
                <w:szCs w:val="22"/>
              </w:rPr>
              <w:t>Форма промежуточной аттестации по дисциплине (модулю)</w:t>
            </w:r>
          </w:p>
        </w:tc>
        <w:tc>
          <w:tcPr>
            <w:tcW w:w="1040" w:type="dxa"/>
            <w:vMerge w:val="restart"/>
          </w:tcPr>
          <w:p w14:paraId="3710AB74" w14:textId="77777777" w:rsidR="005945DA" w:rsidRPr="006B7F1C" w:rsidRDefault="005945DA" w:rsidP="00802009">
            <w:pPr>
              <w:jc w:val="center"/>
              <w:rPr>
                <w:rFonts w:asciiTheme="majorHAnsi" w:hAnsiTheme="majorHAnsi"/>
                <w:b/>
                <w:bCs/>
              </w:rPr>
            </w:pPr>
            <w:r w:rsidRPr="006B7F1C">
              <w:rPr>
                <w:rFonts w:asciiTheme="majorHAnsi" w:hAnsiTheme="majorHAnsi"/>
                <w:b/>
                <w:bCs/>
                <w:sz w:val="22"/>
                <w:szCs w:val="22"/>
              </w:rPr>
              <w:t>Всего</w:t>
            </w:r>
          </w:p>
          <w:p w14:paraId="158E62A0" w14:textId="77777777" w:rsidR="005945DA" w:rsidRPr="006B7F1C" w:rsidRDefault="005945DA" w:rsidP="00802009">
            <w:pPr>
              <w:jc w:val="center"/>
              <w:rPr>
                <w:rFonts w:asciiTheme="majorHAnsi" w:hAnsiTheme="majorHAnsi"/>
                <w:b/>
              </w:rPr>
            </w:pPr>
            <w:r w:rsidRPr="006B7F1C">
              <w:rPr>
                <w:rFonts w:asciiTheme="majorHAnsi" w:hAnsiTheme="majorHAnsi"/>
                <w:b/>
                <w:bCs/>
                <w:sz w:val="22"/>
                <w:szCs w:val="22"/>
              </w:rPr>
              <w:t>(</w:t>
            </w:r>
            <w:proofErr w:type="spellStart"/>
            <w:r w:rsidRPr="006B7F1C">
              <w:rPr>
                <w:rFonts w:asciiTheme="majorHAnsi" w:hAnsiTheme="majorHAnsi"/>
                <w:b/>
                <w:bCs/>
                <w:sz w:val="22"/>
                <w:szCs w:val="22"/>
              </w:rPr>
              <w:t>ак.ч</w:t>
            </w:r>
            <w:proofErr w:type="spellEnd"/>
            <w:r w:rsidRPr="006B7F1C">
              <w:rPr>
                <w:rFonts w:asciiTheme="majorHAnsi" w:hAnsiTheme="majorHAnsi"/>
                <w:b/>
                <w:bCs/>
                <w:sz w:val="22"/>
                <w:szCs w:val="22"/>
              </w:rPr>
              <w:t>.</w:t>
            </w:r>
            <w:r w:rsidRPr="006B7F1C">
              <w:rPr>
                <w:rFonts w:asciiTheme="majorHAnsi" w:hAnsiTheme="majorHAnsi"/>
                <w:b/>
                <w:sz w:val="22"/>
                <w:szCs w:val="22"/>
              </w:rPr>
              <w:t>)</w:t>
            </w:r>
          </w:p>
        </w:tc>
        <w:tc>
          <w:tcPr>
            <w:tcW w:w="8032" w:type="dxa"/>
            <w:gridSpan w:val="6"/>
          </w:tcPr>
          <w:p w14:paraId="126A53AB" w14:textId="77777777" w:rsidR="005945DA" w:rsidRPr="006B7F1C" w:rsidRDefault="005945DA" w:rsidP="00FF5AAB">
            <w:pPr>
              <w:jc w:val="center"/>
              <w:rPr>
                <w:rFonts w:asciiTheme="majorHAnsi" w:hAnsiTheme="majorHAnsi"/>
                <w:b/>
              </w:rPr>
            </w:pPr>
            <w:r w:rsidRPr="006B7F1C">
              <w:rPr>
                <w:rFonts w:asciiTheme="majorHAnsi" w:hAnsiTheme="majorHAnsi"/>
                <w:b/>
                <w:sz w:val="22"/>
                <w:szCs w:val="22"/>
              </w:rPr>
              <w:t>В том числе</w:t>
            </w:r>
          </w:p>
        </w:tc>
        <w:tc>
          <w:tcPr>
            <w:tcW w:w="3054" w:type="dxa"/>
            <w:vMerge w:val="restart"/>
            <w:vAlign w:val="center"/>
          </w:tcPr>
          <w:p w14:paraId="14187BCC" w14:textId="77777777" w:rsidR="005945DA" w:rsidRPr="006B7F1C" w:rsidRDefault="005945DA" w:rsidP="0044578F">
            <w:pPr>
              <w:jc w:val="center"/>
              <w:rPr>
                <w:rFonts w:asciiTheme="majorHAnsi" w:hAnsiTheme="majorHAnsi"/>
                <w:b/>
              </w:rPr>
            </w:pPr>
            <w:r w:rsidRPr="006B7F1C">
              <w:rPr>
                <w:rFonts w:asciiTheme="majorHAnsi" w:hAnsiTheme="majorHAnsi"/>
                <w:b/>
                <w:bCs/>
                <w:sz w:val="22"/>
                <w:szCs w:val="22"/>
              </w:rPr>
              <w:t>Форма текущего контроля успеваемости, наименование</w:t>
            </w:r>
          </w:p>
          <w:p w14:paraId="0A520F30" w14:textId="77777777" w:rsidR="005945DA" w:rsidRPr="006B7F1C" w:rsidRDefault="005945DA" w:rsidP="005D5F79">
            <w:pPr>
              <w:rPr>
                <w:rFonts w:asciiTheme="majorHAnsi" w:hAnsiTheme="majorHAnsi"/>
                <w:b/>
              </w:rPr>
            </w:pPr>
          </w:p>
        </w:tc>
      </w:tr>
      <w:tr w:rsidR="005945DA" w:rsidRPr="006B7F1C" w14:paraId="32AF6B8B" w14:textId="77777777" w:rsidTr="00653EAB">
        <w:trPr>
          <w:trHeight w:val="135"/>
        </w:trPr>
        <w:tc>
          <w:tcPr>
            <w:tcW w:w="2660" w:type="dxa"/>
            <w:vMerge/>
          </w:tcPr>
          <w:p w14:paraId="474F2BD5" w14:textId="77777777" w:rsidR="005945DA" w:rsidRPr="006B7F1C" w:rsidRDefault="005945DA" w:rsidP="00FF5AAB">
            <w:pPr>
              <w:rPr>
                <w:rFonts w:asciiTheme="majorHAnsi" w:hAnsiTheme="majorHAnsi"/>
                <w:b/>
              </w:rPr>
            </w:pPr>
          </w:p>
        </w:tc>
        <w:tc>
          <w:tcPr>
            <w:tcW w:w="1040" w:type="dxa"/>
            <w:vMerge/>
          </w:tcPr>
          <w:p w14:paraId="43516A83" w14:textId="77777777" w:rsidR="005945DA" w:rsidRPr="006B7F1C" w:rsidRDefault="005945DA" w:rsidP="00FF5AAB">
            <w:pPr>
              <w:rPr>
                <w:rFonts w:asciiTheme="majorHAnsi" w:hAnsiTheme="majorHAnsi"/>
                <w:b/>
              </w:rPr>
            </w:pPr>
          </w:p>
        </w:tc>
        <w:tc>
          <w:tcPr>
            <w:tcW w:w="6331" w:type="dxa"/>
            <w:gridSpan w:val="5"/>
          </w:tcPr>
          <w:p w14:paraId="256FFF27" w14:textId="77777777" w:rsidR="005945DA" w:rsidRPr="006B7F1C" w:rsidRDefault="005945DA" w:rsidP="00FF5AAB">
            <w:pPr>
              <w:jc w:val="center"/>
              <w:rPr>
                <w:rFonts w:asciiTheme="majorHAnsi" w:hAnsiTheme="majorHAnsi"/>
                <w:b/>
                <w:bCs/>
              </w:rPr>
            </w:pPr>
            <w:r w:rsidRPr="006B7F1C">
              <w:rPr>
                <w:rFonts w:asciiTheme="majorHAnsi" w:hAnsiTheme="majorHAnsi"/>
                <w:b/>
                <w:bCs/>
                <w:sz w:val="22"/>
                <w:szCs w:val="22"/>
              </w:rPr>
              <w:t xml:space="preserve">Контактная работа </w:t>
            </w:r>
            <w:r w:rsidRPr="006B7F1C">
              <w:rPr>
                <w:rFonts w:asciiTheme="majorHAnsi" w:hAnsiTheme="majorHAnsi"/>
                <w:b/>
                <w:bCs/>
                <w:sz w:val="22"/>
                <w:szCs w:val="22"/>
              </w:rPr>
              <w:br/>
              <w:t>(работа во взаимодействии с преподавателем)</w:t>
            </w:r>
          </w:p>
          <w:p w14:paraId="549C53A8" w14:textId="77777777" w:rsidR="005945DA" w:rsidRPr="006B7F1C" w:rsidRDefault="005945DA" w:rsidP="00FF5AAB">
            <w:pPr>
              <w:jc w:val="center"/>
              <w:rPr>
                <w:rFonts w:asciiTheme="majorHAnsi" w:hAnsiTheme="majorHAnsi"/>
                <w:b/>
                <w:i/>
                <w:iCs/>
              </w:rPr>
            </w:pPr>
            <w:r w:rsidRPr="006B7F1C">
              <w:rPr>
                <w:rFonts w:asciiTheme="majorHAnsi" w:hAnsiTheme="majorHAnsi"/>
                <w:b/>
                <w:bCs/>
                <w:i/>
                <w:iCs/>
                <w:sz w:val="22"/>
                <w:szCs w:val="22"/>
              </w:rPr>
              <w:t>Виды контактной работы, академические часы</w:t>
            </w:r>
            <w:r w:rsidRPr="006B7F1C">
              <w:rPr>
                <w:rStyle w:val="af"/>
                <w:rFonts w:asciiTheme="majorHAnsi" w:hAnsiTheme="majorHAnsi"/>
                <w:b/>
                <w:bCs/>
                <w:i/>
                <w:iCs/>
                <w:sz w:val="22"/>
                <w:szCs w:val="22"/>
              </w:rPr>
              <w:footnoteReference w:id="1"/>
            </w:r>
          </w:p>
          <w:p w14:paraId="0C4241BB" w14:textId="77777777" w:rsidR="005945DA" w:rsidRPr="006B7F1C" w:rsidRDefault="005945DA" w:rsidP="00FF5AAB">
            <w:pPr>
              <w:jc w:val="center"/>
              <w:rPr>
                <w:rFonts w:asciiTheme="majorHAnsi" w:hAnsiTheme="majorHAnsi"/>
                <w:b/>
                <w:bCs/>
              </w:rPr>
            </w:pPr>
          </w:p>
        </w:tc>
        <w:tc>
          <w:tcPr>
            <w:tcW w:w="1701" w:type="dxa"/>
            <w:vMerge w:val="restart"/>
            <w:textDirection w:val="btLr"/>
            <w:vAlign w:val="center"/>
          </w:tcPr>
          <w:p w14:paraId="64E05369" w14:textId="77777777" w:rsidR="005945DA" w:rsidRPr="006B7F1C" w:rsidRDefault="005945DA" w:rsidP="00653EAB">
            <w:pPr>
              <w:ind w:left="113" w:right="113"/>
              <w:jc w:val="center"/>
              <w:rPr>
                <w:rFonts w:asciiTheme="majorHAnsi" w:hAnsiTheme="majorHAnsi"/>
                <w:b/>
                <w:bCs/>
              </w:rPr>
            </w:pPr>
            <w:r w:rsidRPr="006B7F1C">
              <w:rPr>
                <w:rFonts w:asciiTheme="majorHAnsi" w:hAnsiTheme="majorHAnsi"/>
                <w:b/>
                <w:bCs/>
                <w:sz w:val="22"/>
                <w:szCs w:val="22"/>
              </w:rPr>
              <w:t>Самостоятельная работа обучающегося,</w:t>
            </w:r>
          </w:p>
          <w:p w14:paraId="0CECD0FE" w14:textId="77777777" w:rsidR="005945DA" w:rsidRPr="006B7F1C" w:rsidRDefault="005945DA" w:rsidP="00653EAB">
            <w:pPr>
              <w:ind w:left="113" w:right="113"/>
              <w:jc w:val="center"/>
              <w:rPr>
                <w:rFonts w:asciiTheme="majorHAnsi" w:hAnsiTheme="majorHAnsi"/>
                <w:b/>
                <w:i/>
                <w:iCs/>
              </w:rPr>
            </w:pPr>
            <w:r w:rsidRPr="006B7F1C">
              <w:rPr>
                <w:rFonts w:asciiTheme="majorHAnsi" w:hAnsiTheme="majorHAnsi"/>
                <w:b/>
                <w:bCs/>
                <w:iCs/>
                <w:sz w:val="22"/>
                <w:szCs w:val="22"/>
              </w:rPr>
              <w:t>академические часы</w:t>
            </w:r>
          </w:p>
        </w:tc>
        <w:tc>
          <w:tcPr>
            <w:tcW w:w="3054" w:type="dxa"/>
            <w:vMerge/>
          </w:tcPr>
          <w:p w14:paraId="741A5EB0" w14:textId="77777777" w:rsidR="005945DA" w:rsidRPr="006B7F1C" w:rsidRDefault="005945DA" w:rsidP="005D5F79">
            <w:pPr>
              <w:rPr>
                <w:rFonts w:asciiTheme="majorHAnsi" w:hAnsiTheme="majorHAnsi"/>
                <w:b/>
                <w:bCs/>
                <w:i/>
              </w:rPr>
            </w:pPr>
          </w:p>
        </w:tc>
      </w:tr>
      <w:tr w:rsidR="00D0369D" w:rsidRPr="006B7F1C" w14:paraId="1D4DD6EA" w14:textId="77777777" w:rsidTr="00653EAB">
        <w:trPr>
          <w:trHeight w:val="549"/>
        </w:trPr>
        <w:tc>
          <w:tcPr>
            <w:tcW w:w="2660" w:type="dxa"/>
            <w:vMerge/>
          </w:tcPr>
          <w:p w14:paraId="0EBD72AA" w14:textId="77777777" w:rsidR="00D0369D" w:rsidRPr="006B7F1C" w:rsidRDefault="00D0369D" w:rsidP="00FF5AAB">
            <w:pPr>
              <w:rPr>
                <w:rFonts w:asciiTheme="majorHAnsi" w:hAnsiTheme="majorHAnsi"/>
                <w:b/>
              </w:rPr>
            </w:pPr>
          </w:p>
        </w:tc>
        <w:tc>
          <w:tcPr>
            <w:tcW w:w="1040" w:type="dxa"/>
            <w:vMerge/>
          </w:tcPr>
          <w:p w14:paraId="14E49BF5" w14:textId="77777777" w:rsidR="00D0369D" w:rsidRPr="006B7F1C" w:rsidRDefault="00D0369D" w:rsidP="00FF5AAB">
            <w:pPr>
              <w:rPr>
                <w:rFonts w:asciiTheme="majorHAnsi" w:hAnsiTheme="majorHAnsi"/>
                <w:b/>
              </w:rPr>
            </w:pPr>
          </w:p>
        </w:tc>
        <w:tc>
          <w:tcPr>
            <w:tcW w:w="1086" w:type="dxa"/>
            <w:vMerge w:val="restart"/>
            <w:textDirection w:val="btLr"/>
            <w:vAlign w:val="center"/>
          </w:tcPr>
          <w:p w14:paraId="213FC253" w14:textId="77777777" w:rsidR="00D0369D" w:rsidRPr="006B7F1C" w:rsidRDefault="00D0369D" w:rsidP="00D0369D">
            <w:pPr>
              <w:ind w:left="113" w:right="113"/>
              <w:jc w:val="center"/>
              <w:rPr>
                <w:rFonts w:asciiTheme="majorHAnsi" w:hAnsiTheme="majorHAnsi"/>
                <w:b/>
              </w:rPr>
            </w:pPr>
            <w:r w:rsidRPr="006B7F1C">
              <w:rPr>
                <w:rFonts w:asciiTheme="majorHAnsi" w:hAnsiTheme="majorHAnsi"/>
                <w:b/>
                <w:sz w:val="22"/>
                <w:szCs w:val="22"/>
              </w:rPr>
              <w:t>Занятия лекционного типа (лекции)</w:t>
            </w:r>
          </w:p>
        </w:tc>
        <w:tc>
          <w:tcPr>
            <w:tcW w:w="3827" w:type="dxa"/>
            <w:gridSpan w:val="3"/>
            <w:tcBorders>
              <w:right w:val="single" w:sz="4" w:space="0" w:color="auto"/>
            </w:tcBorders>
            <w:vAlign w:val="center"/>
          </w:tcPr>
          <w:p w14:paraId="260EA619" w14:textId="77777777" w:rsidR="00D0369D" w:rsidRPr="006B7F1C" w:rsidRDefault="00D0369D" w:rsidP="00D0369D">
            <w:pPr>
              <w:jc w:val="center"/>
              <w:rPr>
                <w:rFonts w:asciiTheme="majorHAnsi" w:hAnsiTheme="majorHAnsi"/>
                <w:b/>
              </w:rPr>
            </w:pPr>
            <w:r w:rsidRPr="006B7F1C">
              <w:rPr>
                <w:rFonts w:asciiTheme="majorHAnsi" w:hAnsiTheme="majorHAnsi"/>
                <w:b/>
                <w:sz w:val="22"/>
                <w:szCs w:val="22"/>
              </w:rPr>
              <w:t>Занятия семинарского типа</w:t>
            </w:r>
          </w:p>
        </w:tc>
        <w:tc>
          <w:tcPr>
            <w:tcW w:w="1418" w:type="dxa"/>
            <w:vMerge w:val="restart"/>
            <w:tcBorders>
              <w:left w:val="single" w:sz="4" w:space="0" w:color="auto"/>
            </w:tcBorders>
            <w:textDirection w:val="btLr"/>
            <w:vAlign w:val="center"/>
          </w:tcPr>
          <w:p w14:paraId="1B06CC8D" w14:textId="77777777" w:rsidR="00D0369D" w:rsidRPr="006B7F1C" w:rsidRDefault="00D0369D" w:rsidP="00653EAB">
            <w:pPr>
              <w:ind w:left="113" w:right="113"/>
              <w:jc w:val="center"/>
              <w:rPr>
                <w:rFonts w:asciiTheme="majorHAnsi" w:hAnsiTheme="majorHAnsi"/>
                <w:b/>
                <w:bCs/>
                <w:color w:val="FF6600"/>
              </w:rPr>
            </w:pPr>
            <w:r w:rsidRPr="006B7F1C">
              <w:rPr>
                <w:rFonts w:asciiTheme="majorHAnsi" w:hAnsiTheme="majorHAnsi"/>
                <w:b/>
                <w:bCs/>
                <w:sz w:val="22"/>
                <w:szCs w:val="22"/>
              </w:rPr>
              <w:t>Всего</w:t>
            </w:r>
          </w:p>
        </w:tc>
        <w:tc>
          <w:tcPr>
            <w:tcW w:w="1701" w:type="dxa"/>
            <w:vMerge/>
          </w:tcPr>
          <w:p w14:paraId="6EE1EAED" w14:textId="77777777" w:rsidR="00D0369D" w:rsidRPr="006B7F1C" w:rsidRDefault="00D0369D" w:rsidP="00FF5AAB">
            <w:pPr>
              <w:rPr>
                <w:rFonts w:asciiTheme="majorHAnsi" w:hAnsiTheme="majorHAnsi"/>
                <w:b/>
                <w:bCs/>
              </w:rPr>
            </w:pPr>
          </w:p>
        </w:tc>
        <w:tc>
          <w:tcPr>
            <w:tcW w:w="3054" w:type="dxa"/>
            <w:vMerge/>
          </w:tcPr>
          <w:p w14:paraId="6BFE7EA8" w14:textId="77777777" w:rsidR="00D0369D" w:rsidRPr="006B7F1C" w:rsidRDefault="00D0369D" w:rsidP="00FF5AAB">
            <w:pPr>
              <w:rPr>
                <w:rFonts w:asciiTheme="majorHAnsi" w:hAnsiTheme="majorHAnsi"/>
                <w:b/>
                <w:bCs/>
              </w:rPr>
            </w:pPr>
          </w:p>
        </w:tc>
      </w:tr>
      <w:tr w:rsidR="005945DA" w:rsidRPr="006B7F1C" w14:paraId="71286299" w14:textId="77777777" w:rsidTr="007D486C">
        <w:trPr>
          <w:trHeight w:val="2073"/>
        </w:trPr>
        <w:tc>
          <w:tcPr>
            <w:tcW w:w="2660" w:type="dxa"/>
            <w:vMerge/>
          </w:tcPr>
          <w:p w14:paraId="4E3A876E" w14:textId="77777777" w:rsidR="005945DA" w:rsidRPr="006B7F1C" w:rsidRDefault="005945DA" w:rsidP="00FF5AAB">
            <w:pPr>
              <w:rPr>
                <w:rFonts w:asciiTheme="majorHAnsi" w:hAnsiTheme="majorHAnsi"/>
                <w:b/>
              </w:rPr>
            </w:pPr>
          </w:p>
        </w:tc>
        <w:tc>
          <w:tcPr>
            <w:tcW w:w="1040" w:type="dxa"/>
            <w:vMerge/>
          </w:tcPr>
          <w:p w14:paraId="366A582F" w14:textId="77777777" w:rsidR="005945DA" w:rsidRPr="006B7F1C" w:rsidRDefault="005945DA" w:rsidP="00FF5AAB">
            <w:pPr>
              <w:rPr>
                <w:rFonts w:asciiTheme="majorHAnsi" w:hAnsiTheme="majorHAnsi"/>
                <w:b/>
              </w:rPr>
            </w:pPr>
          </w:p>
        </w:tc>
        <w:tc>
          <w:tcPr>
            <w:tcW w:w="1086" w:type="dxa"/>
            <w:vMerge/>
            <w:textDirection w:val="btLr"/>
            <w:vAlign w:val="center"/>
          </w:tcPr>
          <w:p w14:paraId="28C5D905" w14:textId="77777777" w:rsidR="005945DA" w:rsidRPr="006B7F1C" w:rsidRDefault="005945DA" w:rsidP="00D33E63">
            <w:pPr>
              <w:ind w:left="113" w:right="113"/>
              <w:rPr>
                <w:rFonts w:asciiTheme="majorHAnsi" w:hAnsiTheme="majorHAnsi"/>
                <w:b/>
              </w:rPr>
            </w:pPr>
          </w:p>
        </w:tc>
        <w:tc>
          <w:tcPr>
            <w:tcW w:w="1276" w:type="dxa"/>
            <w:textDirection w:val="btLr"/>
            <w:vAlign w:val="center"/>
          </w:tcPr>
          <w:p w14:paraId="49235568" w14:textId="77777777" w:rsidR="005945DA" w:rsidRPr="006B7F1C" w:rsidRDefault="00D0369D" w:rsidP="00D0369D">
            <w:pPr>
              <w:ind w:left="113" w:right="113"/>
              <w:jc w:val="center"/>
              <w:rPr>
                <w:rFonts w:asciiTheme="majorHAnsi" w:hAnsiTheme="majorHAnsi"/>
                <w:b/>
              </w:rPr>
            </w:pPr>
            <w:r w:rsidRPr="006B7F1C">
              <w:rPr>
                <w:rFonts w:asciiTheme="majorHAnsi" w:hAnsiTheme="majorHAnsi"/>
                <w:b/>
                <w:sz w:val="22"/>
                <w:szCs w:val="22"/>
              </w:rPr>
              <w:t>Семинары</w:t>
            </w:r>
          </w:p>
        </w:tc>
        <w:tc>
          <w:tcPr>
            <w:tcW w:w="1276" w:type="dxa"/>
            <w:textDirection w:val="btLr"/>
            <w:vAlign w:val="center"/>
          </w:tcPr>
          <w:p w14:paraId="6B904049" w14:textId="77777777" w:rsidR="005945DA" w:rsidRPr="006B7F1C" w:rsidRDefault="00D0369D" w:rsidP="00D0369D">
            <w:pPr>
              <w:ind w:left="113" w:right="113"/>
              <w:jc w:val="center"/>
              <w:rPr>
                <w:rFonts w:asciiTheme="majorHAnsi" w:hAnsiTheme="majorHAnsi"/>
                <w:b/>
                <w:lang w:val="en-US"/>
              </w:rPr>
            </w:pPr>
            <w:r w:rsidRPr="006B7F1C">
              <w:rPr>
                <w:rFonts w:asciiTheme="majorHAnsi" w:hAnsiTheme="majorHAnsi"/>
                <w:b/>
                <w:sz w:val="22"/>
                <w:szCs w:val="22"/>
              </w:rPr>
              <w:t>Лабораторные занятия</w:t>
            </w:r>
            <w:r w:rsidR="00050941" w:rsidRPr="006B7F1C">
              <w:rPr>
                <w:rFonts w:asciiTheme="majorHAnsi" w:hAnsiTheme="majorHAnsi"/>
                <w:b/>
                <w:sz w:val="22"/>
                <w:szCs w:val="22"/>
                <w:lang w:val="en-US"/>
              </w:rPr>
              <w:t>*</w:t>
            </w:r>
          </w:p>
        </w:tc>
        <w:tc>
          <w:tcPr>
            <w:tcW w:w="1275" w:type="dxa"/>
            <w:tcBorders>
              <w:right w:val="single" w:sz="4" w:space="0" w:color="auto"/>
            </w:tcBorders>
            <w:textDirection w:val="btLr"/>
            <w:vAlign w:val="center"/>
          </w:tcPr>
          <w:p w14:paraId="17FF11A1" w14:textId="77777777" w:rsidR="005945DA" w:rsidRPr="006B7F1C" w:rsidRDefault="00D0369D" w:rsidP="00D0369D">
            <w:pPr>
              <w:jc w:val="center"/>
              <w:rPr>
                <w:rFonts w:asciiTheme="majorHAnsi" w:hAnsiTheme="majorHAnsi"/>
                <w:b/>
                <w:lang w:val="en-US"/>
              </w:rPr>
            </w:pPr>
            <w:r w:rsidRPr="006B7F1C">
              <w:rPr>
                <w:rFonts w:asciiTheme="majorHAnsi" w:hAnsiTheme="majorHAnsi"/>
                <w:b/>
                <w:sz w:val="22"/>
                <w:szCs w:val="22"/>
              </w:rPr>
              <w:t>Практические занятия</w:t>
            </w:r>
            <w:r w:rsidR="00050941" w:rsidRPr="006B7F1C">
              <w:rPr>
                <w:rFonts w:asciiTheme="majorHAnsi" w:hAnsiTheme="majorHAnsi"/>
                <w:b/>
                <w:sz w:val="22"/>
                <w:szCs w:val="22"/>
                <w:lang w:val="en-US"/>
              </w:rPr>
              <w:t>*</w:t>
            </w:r>
          </w:p>
        </w:tc>
        <w:tc>
          <w:tcPr>
            <w:tcW w:w="1418" w:type="dxa"/>
            <w:vMerge/>
            <w:tcBorders>
              <w:left w:val="single" w:sz="4" w:space="0" w:color="auto"/>
            </w:tcBorders>
          </w:tcPr>
          <w:p w14:paraId="2F54108D" w14:textId="77777777" w:rsidR="005945DA" w:rsidRPr="006B7F1C" w:rsidRDefault="005945DA" w:rsidP="00802009">
            <w:pPr>
              <w:jc w:val="center"/>
              <w:rPr>
                <w:rFonts w:asciiTheme="majorHAnsi" w:hAnsiTheme="majorHAnsi"/>
                <w:b/>
                <w:bCs/>
              </w:rPr>
            </w:pPr>
          </w:p>
        </w:tc>
        <w:tc>
          <w:tcPr>
            <w:tcW w:w="1701" w:type="dxa"/>
            <w:vMerge/>
          </w:tcPr>
          <w:p w14:paraId="470BBA81" w14:textId="77777777" w:rsidR="005945DA" w:rsidRPr="006B7F1C" w:rsidRDefault="005945DA" w:rsidP="00FF5AAB">
            <w:pPr>
              <w:rPr>
                <w:rFonts w:asciiTheme="majorHAnsi" w:hAnsiTheme="majorHAnsi"/>
                <w:b/>
                <w:bCs/>
              </w:rPr>
            </w:pPr>
          </w:p>
        </w:tc>
        <w:tc>
          <w:tcPr>
            <w:tcW w:w="3054" w:type="dxa"/>
            <w:vMerge/>
          </w:tcPr>
          <w:p w14:paraId="27FEB311" w14:textId="77777777" w:rsidR="005945DA" w:rsidRPr="006B7F1C" w:rsidRDefault="005945DA" w:rsidP="00FF5AAB">
            <w:pPr>
              <w:rPr>
                <w:rFonts w:asciiTheme="majorHAnsi" w:hAnsiTheme="majorHAnsi"/>
                <w:b/>
                <w:bCs/>
              </w:rPr>
            </w:pPr>
          </w:p>
        </w:tc>
      </w:tr>
      <w:tr w:rsidR="009049E3" w:rsidRPr="006B7F1C" w14:paraId="5D5D0424" w14:textId="77777777" w:rsidTr="007D486C">
        <w:tc>
          <w:tcPr>
            <w:tcW w:w="2660" w:type="dxa"/>
          </w:tcPr>
          <w:p w14:paraId="26E45F2B" w14:textId="1B4E182A" w:rsidR="009049E3" w:rsidRPr="006B7F1C" w:rsidRDefault="009049E3" w:rsidP="009049E3">
            <w:r w:rsidRPr="006B7F1C">
              <w:rPr>
                <w:rFonts w:eastAsia="Calibri"/>
                <w:sz w:val="18"/>
                <w:szCs w:val="18"/>
              </w:rPr>
              <w:t xml:space="preserve">Введение. Понятие плазмы. Степени свободы. Равновесная плазма. ЛТР. Принцип детального равновесия. Неравновесная плазма. Корональная модель плазмы. Критерии возникновения неравновесных состояний. Критерии </w:t>
            </w:r>
            <w:proofErr w:type="spellStart"/>
            <w:r w:rsidRPr="006B7F1C">
              <w:rPr>
                <w:rFonts w:eastAsia="Calibri"/>
                <w:sz w:val="18"/>
                <w:szCs w:val="18"/>
              </w:rPr>
              <w:t>нестационарности</w:t>
            </w:r>
            <w:proofErr w:type="spellEnd"/>
            <w:r w:rsidRPr="006B7F1C">
              <w:rPr>
                <w:rFonts w:eastAsia="Calibri"/>
                <w:sz w:val="18"/>
                <w:szCs w:val="18"/>
              </w:rPr>
              <w:t xml:space="preserve">. </w:t>
            </w:r>
            <w:proofErr w:type="spellStart"/>
            <w:r w:rsidRPr="006B7F1C">
              <w:rPr>
                <w:rFonts w:eastAsia="Calibri"/>
                <w:sz w:val="18"/>
                <w:szCs w:val="18"/>
              </w:rPr>
              <w:t>Квазистационарность</w:t>
            </w:r>
            <w:proofErr w:type="spellEnd"/>
            <w:r w:rsidRPr="006B7F1C">
              <w:rPr>
                <w:rFonts w:eastAsia="Calibri"/>
                <w:sz w:val="18"/>
                <w:szCs w:val="18"/>
              </w:rPr>
              <w:t>.</w:t>
            </w:r>
          </w:p>
        </w:tc>
        <w:tc>
          <w:tcPr>
            <w:tcW w:w="1040" w:type="dxa"/>
          </w:tcPr>
          <w:p w14:paraId="2223BE81" w14:textId="05004F86"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50501216" w14:textId="3460D3DE" w:rsidR="009049E3" w:rsidRPr="006B7F1C" w:rsidRDefault="009049E3" w:rsidP="009049E3">
            <w:pPr>
              <w:rPr>
                <w:rFonts w:asciiTheme="majorHAnsi" w:hAnsiTheme="majorHAnsi"/>
                <w:b/>
                <w:color w:val="000000" w:themeColor="text1"/>
              </w:rPr>
            </w:pPr>
            <w:r w:rsidRPr="006B7F1C">
              <w:rPr>
                <w:rFonts w:asciiTheme="majorHAnsi" w:hAnsiTheme="majorHAnsi"/>
                <w:b/>
                <w:color w:val="000000" w:themeColor="text1"/>
              </w:rPr>
              <w:t>2</w:t>
            </w:r>
          </w:p>
        </w:tc>
        <w:tc>
          <w:tcPr>
            <w:tcW w:w="1276" w:type="dxa"/>
          </w:tcPr>
          <w:p w14:paraId="2AD2AAD0" w14:textId="658A11FD" w:rsidR="009049E3" w:rsidRPr="006B7F1C" w:rsidRDefault="009049E3" w:rsidP="009049E3">
            <w:pPr>
              <w:rPr>
                <w:rFonts w:asciiTheme="majorHAnsi" w:hAnsiTheme="majorHAnsi"/>
                <w:b/>
              </w:rPr>
            </w:pPr>
          </w:p>
        </w:tc>
        <w:tc>
          <w:tcPr>
            <w:tcW w:w="1276" w:type="dxa"/>
          </w:tcPr>
          <w:p w14:paraId="6EEFB8B7" w14:textId="77777777" w:rsidR="009049E3" w:rsidRPr="006B7F1C" w:rsidRDefault="009049E3" w:rsidP="009049E3">
            <w:pPr>
              <w:rPr>
                <w:rFonts w:asciiTheme="majorHAnsi" w:hAnsiTheme="majorHAnsi"/>
                <w:b/>
              </w:rPr>
            </w:pPr>
          </w:p>
        </w:tc>
        <w:tc>
          <w:tcPr>
            <w:tcW w:w="1275" w:type="dxa"/>
          </w:tcPr>
          <w:p w14:paraId="7D8E256F" w14:textId="77777777" w:rsidR="009049E3" w:rsidRPr="006B7F1C" w:rsidRDefault="009049E3" w:rsidP="009049E3">
            <w:pPr>
              <w:rPr>
                <w:rFonts w:asciiTheme="majorHAnsi" w:hAnsiTheme="majorHAnsi"/>
                <w:b/>
              </w:rPr>
            </w:pPr>
          </w:p>
        </w:tc>
        <w:tc>
          <w:tcPr>
            <w:tcW w:w="1418" w:type="dxa"/>
          </w:tcPr>
          <w:p w14:paraId="513F1553" w14:textId="27FC5A95" w:rsidR="009049E3" w:rsidRPr="006B7F1C" w:rsidRDefault="009049E3" w:rsidP="009049E3">
            <w:pPr>
              <w:rPr>
                <w:rFonts w:asciiTheme="majorHAnsi" w:hAnsiTheme="majorHAnsi"/>
                <w:b/>
                <w:lang w:val="en-US"/>
              </w:rPr>
            </w:pPr>
            <w:r w:rsidRPr="006B7F1C">
              <w:rPr>
                <w:rFonts w:asciiTheme="majorHAnsi" w:hAnsiTheme="majorHAnsi"/>
                <w:b/>
                <w:lang w:val="en-US"/>
              </w:rPr>
              <w:t>2</w:t>
            </w:r>
          </w:p>
        </w:tc>
        <w:tc>
          <w:tcPr>
            <w:tcW w:w="1701" w:type="dxa"/>
          </w:tcPr>
          <w:p w14:paraId="7C21F0AF" w14:textId="7FDF1145"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3D1B5A1E" w14:textId="428D781D" w:rsidR="009049E3" w:rsidRPr="006B7F1C" w:rsidRDefault="009049E3" w:rsidP="009049E3">
            <w:pPr>
              <w:rPr>
                <w:rFonts w:asciiTheme="majorHAnsi" w:hAnsiTheme="majorHAnsi"/>
                <w:b/>
              </w:rPr>
            </w:pPr>
            <w:r w:rsidRPr="006B7F1C">
              <w:rPr>
                <w:rFonts w:asciiTheme="majorHAnsi" w:hAnsiTheme="majorHAnsi"/>
                <w:bCs/>
                <w:sz w:val="22"/>
                <w:szCs w:val="22"/>
              </w:rPr>
              <w:t>Опрос,</w:t>
            </w:r>
          </w:p>
        </w:tc>
      </w:tr>
      <w:tr w:rsidR="009049E3" w:rsidRPr="006B7F1C" w14:paraId="27493194" w14:textId="77777777" w:rsidTr="007D486C">
        <w:tc>
          <w:tcPr>
            <w:tcW w:w="2660" w:type="dxa"/>
          </w:tcPr>
          <w:p w14:paraId="355B761A" w14:textId="40C2139D" w:rsidR="009049E3" w:rsidRPr="006B7F1C" w:rsidRDefault="009049E3" w:rsidP="009049E3">
            <w:pPr>
              <w:rPr>
                <w:rFonts w:asciiTheme="majorHAnsi" w:hAnsiTheme="majorHAnsi"/>
                <w:b/>
              </w:rPr>
            </w:pPr>
            <w:r w:rsidRPr="006B7F1C">
              <w:rPr>
                <w:rFonts w:eastAsia="Calibri"/>
                <w:sz w:val="18"/>
                <w:szCs w:val="18"/>
              </w:rPr>
              <w:t>Заряженные частицы в неравновесной плазме. Передача энергии электрического поля заряженным частицам плазмы. Нарастание энергии электронов в переменном поле.</w:t>
            </w:r>
          </w:p>
        </w:tc>
        <w:tc>
          <w:tcPr>
            <w:tcW w:w="1040" w:type="dxa"/>
          </w:tcPr>
          <w:p w14:paraId="10CE9A4A" w14:textId="6F083F00"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6101D05D" w14:textId="5D0713BC" w:rsidR="009049E3" w:rsidRPr="006B7F1C" w:rsidRDefault="009049E3" w:rsidP="009049E3">
            <w:pPr>
              <w:rPr>
                <w:rFonts w:asciiTheme="majorHAnsi" w:hAnsiTheme="majorHAnsi"/>
                <w:b/>
                <w:color w:val="000000" w:themeColor="text1"/>
              </w:rPr>
            </w:pPr>
            <w:r w:rsidRPr="006B7F1C">
              <w:rPr>
                <w:rFonts w:asciiTheme="majorHAnsi" w:hAnsiTheme="majorHAnsi"/>
                <w:b/>
                <w:color w:val="000000" w:themeColor="text1"/>
              </w:rPr>
              <w:t>2</w:t>
            </w:r>
          </w:p>
        </w:tc>
        <w:tc>
          <w:tcPr>
            <w:tcW w:w="1276" w:type="dxa"/>
          </w:tcPr>
          <w:p w14:paraId="1DA36491" w14:textId="7CE0F9D0" w:rsidR="009049E3" w:rsidRPr="006B7F1C" w:rsidRDefault="009049E3" w:rsidP="009049E3">
            <w:pPr>
              <w:rPr>
                <w:rFonts w:asciiTheme="majorHAnsi" w:hAnsiTheme="majorHAnsi"/>
                <w:b/>
              </w:rPr>
            </w:pPr>
          </w:p>
        </w:tc>
        <w:tc>
          <w:tcPr>
            <w:tcW w:w="1276" w:type="dxa"/>
          </w:tcPr>
          <w:p w14:paraId="2055CDEB" w14:textId="77777777" w:rsidR="009049E3" w:rsidRPr="006B7F1C" w:rsidRDefault="009049E3" w:rsidP="009049E3">
            <w:pPr>
              <w:rPr>
                <w:rFonts w:asciiTheme="majorHAnsi" w:hAnsiTheme="majorHAnsi"/>
                <w:b/>
              </w:rPr>
            </w:pPr>
          </w:p>
        </w:tc>
        <w:tc>
          <w:tcPr>
            <w:tcW w:w="1275" w:type="dxa"/>
          </w:tcPr>
          <w:p w14:paraId="16C96F8A" w14:textId="77777777" w:rsidR="009049E3" w:rsidRPr="006B7F1C" w:rsidRDefault="009049E3" w:rsidP="009049E3">
            <w:pPr>
              <w:rPr>
                <w:rFonts w:asciiTheme="majorHAnsi" w:hAnsiTheme="majorHAnsi"/>
                <w:b/>
              </w:rPr>
            </w:pPr>
          </w:p>
        </w:tc>
        <w:tc>
          <w:tcPr>
            <w:tcW w:w="1418" w:type="dxa"/>
          </w:tcPr>
          <w:p w14:paraId="48C8B954" w14:textId="62E1976F"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577AAE32" w14:textId="2BC3188B"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2D72C701" w14:textId="45E77CC4" w:rsidR="009049E3" w:rsidRPr="006B7F1C" w:rsidRDefault="009049E3" w:rsidP="009049E3">
            <w:pPr>
              <w:rPr>
                <w:rFonts w:asciiTheme="majorHAnsi" w:hAnsiTheme="majorHAnsi"/>
                <w:b/>
                <w:i/>
              </w:rPr>
            </w:pPr>
            <w:r w:rsidRPr="006B7F1C">
              <w:rPr>
                <w:rFonts w:asciiTheme="majorHAnsi" w:hAnsiTheme="majorHAnsi"/>
                <w:bCs/>
                <w:sz w:val="22"/>
                <w:szCs w:val="22"/>
              </w:rPr>
              <w:t xml:space="preserve">Опрос, проверка домашних заданий, </w:t>
            </w:r>
          </w:p>
        </w:tc>
      </w:tr>
      <w:tr w:rsidR="009049E3" w:rsidRPr="006B7F1C" w14:paraId="005C9712" w14:textId="77777777" w:rsidTr="007D486C">
        <w:trPr>
          <w:trHeight w:val="584"/>
        </w:trPr>
        <w:tc>
          <w:tcPr>
            <w:tcW w:w="2660" w:type="dxa"/>
          </w:tcPr>
          <w:p w14:paraId="3DFFC7CB" w14:textId="4D3FBC67" w:rsidR="009049E3" w:rsidRPr="006B7F1C" w:rsidRDefault="009049E3" w:rsidP="009049E3">
            <w:pPr>
              <w:rPr>
                <w:rFonts w:asciiTheme="majorHAnsi" w:hAnsiTheme="majorHAnsi"/>
                <w:b/>
              </w:rPr>
            </w:pPr>
            <w:r w:rsidRPr="006B7F1C">
              <w:rPr>
                <w:rFonts w:eastAsia="Calibri"/>
                <w:sz w:val="18"/>
                <w:szCs w:val="18"/>
              </w:rPr>
              <w:lastRenderedPageBreak/>
              <w:t xml:space="preserve">Функция распределения электронов по энергиям. Баланс энергии электронов. </w:t>
            </w:r>
            <w:proofErr w:type="spellStart"/>
            <w:r w:rsidRPr="006B7F1C">
              <w:rPr>
                <w:rFonts w:eastAsia="Calibri"/>
                <w:sz w:val="18"/>
                <w:szCs w:val="18"/>
              </w:rPr>
              <w:t>Максвелловское</w:t>
            </w:r>
            <w:proofErr w:type="spellEnd"/>
            <w:r w:rsidRPr="006B7F1C">
              <w:rPr>
                <w:rFonts w:eastAsia="Calibri"/>
                <w:sz w:val="18"/>
                <w:szCs w:val="18"/>
              </w:rPr>
              <w:t xml:space="preserve"> и </w:t>
            </w:r>
            <w:proofErr w:type="spellStart"/>
            <w:r w:rsidRPr="006B7F1C">
              <w:rPr>
                <w:rFonts w:eastAsia="Calibri"/>
                <w:sz w:val="18"/>
                <w:szCs w:val="18"/>
              </w:rPr>
              <w:t>дрюйвестейновское</w:t>
            </w:r>
            <w:proofErr w:type="spellEnd"/>
            <w:r w:rsidRPr="006B7F1C">
              <w:rPr>
                <w:rFonts w:eastAsia="Calibri"/>
                <w:sz w:val="18"/>
                <w:szCs w:val="18"/>
              </w:rPr>
              <w:t xml:space="preserve"> распределение электронов по энергиям.</w:t>
            </w:r>
          </w:p>
        </w:tc>
        <w:tc>
          <w:tcPr>
            <w:tcW w:w="1040" w:type="dxa"/>
          </w:tcPr>
          <w:p w14:paraId="18A08619" w14:textId="5098251E"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61452E45" w14:textId="02B6E645"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360CE7F5" w14:textId="5DDC97C6" w:rsidR="009049E3" w:rsidRPr="006B7F1C" w:rsidRDefault="009049E3" w:rsidP="009049E3">
            <w:pPr>
              <w:rPr>
                <w:rFonts w:asciiTheme="majorHAnsi" w:hAnsiTheme="majorHAnsi"/>
                <w:b/>
              </w:rPr>
            </w:pPr>
          </w:p>
        </w:tc>
        <w:tc>
          <w:tcPr>
            <w:tcW w:w="1276" w:type="dxa"/>
          </w:tcPr>
          <w:p w14:paraId="282B6225" w14:textId="77777777" w:rsidR="009049E3" w:rsidRPr="006B7F1C" w:rsidRDefault="009049E3" w:rsidP="009049E3">
            <w:pPr>
              <w:rPr>
                <w:rFonts w:asciiTheme="majorHAnsi" w:hAnsiTheme="majorHAnsi"/>
                <w:b/>
              </w:rPr>
            </w:pPr>
          </w:p>
        </w:tc>
        <w:tc>
          <w:tcPr>
            <w:tcW w:w="1275" w:type="dxa"/>
          </w:tcPr>
          <w:p w14:paraId="2360EB80" w14:textId="77777777" w:rsidR="009049E3" w:rsidRPr="006B7F1C" w:rsidRDefault="009049E3" w:rsidP="009049E3">
            <w:pPr>
              <w:rPr>
                <w:rFonts w:asciiTheme="majorHAnsi" w:hAnsiTheme="majorHAnsi"/>
                <w:b/>
              </w:rPr>
            </w:pPr>
          </w:p>
        </w:tc>
        <w:tc>
          <w:tcPr>
            <w:tcW w:w="1418" w:type="dxa"/>
          </w:tcPr>
          <w:p w14:paraId="583760F8" w14:textId="6AE4888C"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5F8FF145" w14:textId="438B5D5A"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3027C27A" w14:textId="30138151" w:rsidR="009049E3" w:rsidRPr="006B7F1C" w:rsidRDefault="009049E3" w:rsidP="009049E3">
            <w:pPr>
              <w:rPr>
                <w:rFonts w:asciiTheme="majorHAnsi" w:hAnsiTheme="majorHAnsi"/>
                <w:bCs/>
              </w:rPr>
            </w:pPr>
            <w:r w:rsidRPr="006B7F1C">
              <w:rPr>
                <w:rFonts w:asciiTheme="majorHAnsi" w:hAnsiTheme="majorHAnsi"/>
                <w:bCs/>
                <w:sz w:val="22"/>
                <w:szCs w:val="22"/>
              </w:rPr>
              <w:t>Проверка домашних заданий, Контрольная работа</w:t>
            </w:r>
          </w:p>
        </w:tc>
      </w:tr>
      <w:tr w:rsidR="009049E3" w:rsidRPr="006B7F1C" w14:paraId="4D410257" w14:textId="77777777" w:rsidTr="007D486C">
        <w:tc>
          <w:tcPr>
            <w:tcW w:w="2660" w:type="dxa"/>
          </w:tcPr>
          <w:p w14:paraId="00F7F1D2" w14:textId="7F4FB55D" w:rsidR="009049E3" w:rsidRPr="006B7F1C" w:rsidRDefault="009049E3" w:rsidP="009049E3">
            <w:pPr>
              <w:rPr>
                <w:rFonts w:asciiTheme="majorHAnsi" w:hAnsiTheme="majorHAnsi"/>
                <w:b/>
              </w:rPr>
            </w:pPr>
            <w:r w:rsidRPr="006B7F1C">
              <w:rPr>
                <w:rFonts w:eastAsia="Calibri"/>
                <w:sz w:val="18"/>
                <w:szCs w:val="18"/>
              </w:rPr>
              <w:t>Сильно- и слабоионизованная плазма. Убегающие электроны.</w:t>
            </w:r>
          </w:p>
        </w:tc>
        <w:tc>
          <w:tcPr>
            <w:tcW w:w="1040" w:type="dxa"/>
          </w:tcPr>
          <w:p w14:paraId="4304BF35" w14:textId="77D4E096"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28283DC2" w14:textId="21B55A8D"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2AD5F0D4" w14:textId="72B76077" w:rsidR="009049E3" w:rsidRPr="006B7F1C" w:rsidRDefault="009049E3" w:rsidP="009049E3">
            <w:pPr>
              <w:rPr>
                <w:rFonts w:asciiTheme="majorHAnsi" w:hAnsiTheme="majorHAnsi"/>
                <w:b/>
              </w:rPr>
            </w:pPr>
          </w:p>
        </w:tc>
        <w:tc>
          <w:tcPr>
            <w:tcW w:w="1276" w:type="dxa"/>
          </w:tcPr>
          <w:p w14:paraId="6C84B514" w14:textId="77777777" w:rsidR="009049E3" w:rsidRPr="006B7F1C" w:rsidRDefault="009049E3" w:rsidP="009049E3">
            <w:pPr>
              <w:rPr>
                <w:rFonts w:asciiTheme="majorHAnsi" w:hAnsiTheme="majorHAnsi"/>
                <w:b/>
              </w:rPr>
            </w:pPr>
          </w:p>
        </w:tc>
        <w:tc>
          <w:tcPr>
            <w:tcW w:w="1275" w:type="dxa"/>
          </w:tcPr>
          <w:p w14:paraId="3A23A5B8" w14:textId="77777777" w:rsidR="009049E3" w:rsidRPr="006B7F1C" w:rsidRDefault="009049E3" w:rsidP="009049E3">
            <w:pPr>
              <w:rPr>
                <w:rFonts w:asciiTheme="majorHAnsi" w:hAnsiTheme="majorHAnsi"/>
                <w:b/>
              </w:rPr>
            </w:pPr>
          </w:p>
        </w:tc>
        <w:tc>
          <w:tcPr>
            <w:tcW w:w="1418" w:type="dxa"/>
          </w:tcPr>
          <w:p w14:paraId="04995B97" w14:textId="1B69DDA3"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0A5B57DF" w14:textId="2DADC3DF"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6D46B956" w14:textId="2D97DA5D"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07BEA9D8" w14:textId="77777777" w:rsidTr="007D486C">
        <w:tc>
          <w:tcPr>
            <w:tcW w:w="2660" w:type="dxa"/>
          </w:tcPr>
          <w:p w14:paraId="028C9222" w14:textId="226343B3" w:rsidR="009049E3" w:rsidRPr="006B7F1C" w:rsidRDefault="009049E3" w:rsidP="009049E3">
            <w:pPr>
              <w:rPr>
                <w:rFonts w:asciiTheme="majorHAnsi" w:hAnsiTheme="majorHAnsi"/>
                <w:b/>
              </w:rPr>
            </w:pPr>
            <w:r w:rsidRPr="006B7F1C">
              <w:rPr>
                <w:rFonts w:eastAsia="Calibri"/>
                <w:sz w:val="18"/>
                <w:szCs w:val="18"/>
              </w:rPr>
              <w:t>Процессы ионизации и исчезновения заряженных частиц в неравновесной плазме.</w:t>
            </w:r>
          </w:p>
        </w:tc>
        <w:tc>
          <w:tcPr>
            <w:tcW w:w="1040" w:type="dxa"/>
          </w:tcPr>
          <w:p w14:paraId="65CEC5A4" w14:textId="3CB8E1E3"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488113A0" w14:textId="00150C4B"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1ADAB2F3" w14:textId="7FFCB7C1" w:rsidR="009049E3" w:rsidRPr="006B7F1C" w:rsidRDefault="009049E3" w:rsidP="009049E3">
            <w:pPr>
              <w:rPr>
                <w:rFonts w:asciiTheme="majorHAnsi" w:hAnsiTheme="majorHAnsi"/>
                <w:b/>
              </w:rPr>
            </w:pPr>
          </w:p>
        </w:tc>
        <w:tc>
          <w:tcPr>
            <w:tcW w:w="1276" w:type="dxa"/>
          </w:tcPr>
          <w:p w14:paraId="530FD53D" w14:textId="77777777" w:rsidR="009049E3" w:rsidRPr="006B7F1C" w:rsidRDefault="009049E3" w:rsidP="009049E3">
            <w:pPr>
              <w:rPr>
                <w:rFonts w:asciiTheme="majorHAnsi" w:hAnsiTheme="majorHAnsi"/>
                <w:b/>
              </w:rPr>
            </w:pPr>
          </w:p>
        </w:tc>
        <w:tc>
          <w:tcPr>
            <w:tcW w:w="1275" w:type="dxa"/>
          </w:tcPr>
          <w:p w14:paraId="21747182" w14:textId="77777777" w:rsidR="009049E3" w:rsidRPr="006B7F1C" w:rsidRDefault="009049E3" w:rsidP="009049E3">
            <w:pPr>
              <w:rPr>
                <w:rFonts w:asciiTheme="majorHAnsi" w:hAnsiTheme="majorHAnsi"/>
                <w:b/>
              </w:rPr>
            </w:pPr>
          </w:p>
        </w:tc>
        <w:tc>
          <w:tcPr>
            <w:tcW w:w="1418" w:type="dxa"/>
          </w:tcPr>
          <w:p w14:paraId="0B3354BB" w14:textId="0D3B0B00"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4B464EDE" w14:textId="7A0C67CC"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634C78AE" w14:textId="35A0F93A"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36157E56" w14:textId="77777777" w:rsidTr="007D486C">
        <w:tc>
          <w:tcPr>
            <w:tcW w:w="2660" w:type="dxa"/>
          </w:tcPr>
          <w:p w14:paraId="2723B6F0" w14:textId="420CDBB2" w:rsidR="009049E3" w:rsidRPr="006B7F1C" w:rsidRDefault="009049E3" w:rsidP="009049E3">
            <w:pPr>
              <w:rPr>
                <w:rFonts w:asciiTheme="majorHAnsi" w:hAnsiTheme="majorHAnsi"/>
                <w:b/>
              </w:rPr>
            </w:pPr>
            <w:r w:rsidRPr="006B7F1C">
              <w:rPr>
                <w:rFonts w:eastAsia="Calibri"/>
                <w:sz w:val="18"/>
                <w:szCs w:val="18"/>
              </w:rPr>
              <w:t>Возбужденные атомы в плазме. Кинетика заселения возбужденных состояний.</w:t>
            </w:r>
          </w:p>
        </w:tc>
        <w:tc>
          <w:tcPr>
            <w:tcW w:w="1040" w:type="dxa"/>
          </w:tcPr>
          <w:p w14:paraId="202DEA29" w14:textId="1BBEA400"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1C7CD9A0" w14:textId="0F58C153"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7CB58179" w14:textId="1D225124" w:rsidR="009049E3" w:rsidRPr="006B7F1C" w:rsidRDefault="009049E3" w:rsidP="009049E3">
            <w:pPr>
              <w:rPr>
                <w:rFonts w:asciiTheme="majorHAnsi" w:hAnsiTheme="majorHAnsi"/>
                <w:b/>
              </w:rPr>
            </w:pPr>
          </w:p>
        </w:tc>
        <w:tc>
          <w:tcPr>
            <w:tcW w:w="1276" w:type="dxa"/>
          </w:tcPr>
          <w:p w14:paraId="5A35018E" w14:textId="77777777" w:rsidR="009049E3" w:rsidRPr="006B7F1C" w:rsidRDefault="009049E3" w:rsidP="009049E3">
            <w:pPr>
              <w:rPr>
                <w:rFonts w:asciiTheme="majorHAnsi" w:hAnsiTheme="majorHAnsi"/>
                <w:b/>
              </w:rPr>
            </w:pPr>
          </w:p>
        </w:tc>
        <w:tc>
          <w:tcPr>
            <w:tcW w:w="1275" w:type="dxa"/>
          </w:tcPr>
          <w:p w14:paraId="3E899581" w14:textId="77777777" w:rsidR="009049E3" w:rsidRPr="006B7F1C" w:rsidRDefault="009049E3" w:rsidP="009049E3">
            <w:pPr>
              <w:rPr>
                <w:rFonts w:asciiTheme="majorHAnsi" w:hAnsiTheme="majorHAnsi"/>
                <w:b/>
              </w:rPr>
            </w:pPr>
          </w:p>
        </w:tc>
        <w:tc>
          <w:tcPr>
            <w:tcW w:w="1418" w:type="dxa"/>
          </w:tcPr>
          <w:p w14:paraId="3F394570" w14:textId="011C203F"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1329AFC8" w14:textId="47802AE0"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41495A2E" w14:textId="7B85FEEF"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3FA7E35D" w14:textId="77777777" w:rsidTr="007D486C">
        <w:tc>
          <w:tcPr>
            <w:tcW w:w="2660" w:type="dxa"/>
          </w:tcPr>
          <w:p w14:paraId="297DFEBA" w14:textId="43138CC4" w:rsidR="009049E3" w:rsidRPr="006B7F1C" w:rsidRDefault="009049E3" w:rsidP="009049E3">
            <w:pPr>
              <w:rPr>
                <w:rFonts w:asciiTheme="majorHAnsi" w:hAnsiTheme="majorHAnsi"/>
                <w:b/>
              </w:rPr>
            </w:pPr>
            <w:r w:rsidRPr="006B7F1C">
              <w:rPr>
                <w:rFonts w:eastAsia="Calibri"/>
                <w:sz w:val="18"/>
                <w:szCs w:val="18"/>
              </w:rPr>
              <w:t>Метастабильные атомы. Коэффициент диффузии. Температурная зависимость коэффициента диффузии метастабильных атомов в собственном газе и в бинарной смеси.</w:t>
            </w:r>
          </w:p>
        </w:tc>
        <w:tc>
          <w:tcPr>
            <w:tcW w:w="1040" w:type="dxa"/>
          </w:tcPr>
          <w:p w14:paraId="61A1E076" w14:textId="7BA64201"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1A2D063B" w14:textId="3F0FE465"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4C54C679" w14:textId="488F8674" w:rsidR="009049E3" w:rsidRPr="006B7F1C" w:rsidRDefault="009049E3" w:rsidP="009049E3">
            <w:pPr>
              <w:rPr>
                <w:rFonts w:asciiTheme="majorHAnsi" w:hAnsiTheme="majorHAnsi"/>
                <w:b/>
              </w:rPr>
            </w:pPr>
          </w:p>
        </w:tc>
        <w:tc>
          <w:tcPr>
            <w:tcW w:w="1276" w:type="dxa"/>
          </w:tcPr>
          <w:p w14:paraId="6B4EDCE8" w14:textId="77777777" w:rsidR="009049E3" w:rsidRPr="006B7F1C" w:rsidRDefault="009049E3" w:rsidP="009049E3">
            <w:pPr>
              <w:rPr>
                <w:rFonts w:asciiTheme="majorHAnsi" w:hAnsiTheme="majorHAnsi"/>
                <w:b/>
              </w:rPr>
            </w:pPr>
          </w:p>
        </w:tc>
        <w:tc>
          <w:tcPr>
            <w:tcW w:w="1275" w:type="dxa"/>
          </w:tcPr>
          <w:p w14:paraId="4B7D9F06" w14:textId="77777777" w:rsidR="009049E3" w:rsidRPr="006B7F1C" w:rsidRDefault="009049E3" w:rsidP="009049E3">
            <w:pPr>
              <w:rPr>
                <w:rFonts w:asciiTheme="majorHAnsi" w:hAnsiTheme="majorHAnsi"/>
                <w:b/>
              </w:rPr>
            </w:pPr>
          </w:p>
        </w:tc>
        <w:tc>
          <w:tcPr>
            <w:tcW w:w="1418" w:type="dxa"/>
          </w:tcPr>
          <w:p w14:paraId="2D4A9501" w14:textId="3D781DDD"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21430974" w14:textId="79EC6C54"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23CE6290" w14:textId="5E9200FF"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42D23743" w14:textId="77777777" w:rsidTr="007D486C">
        <w:tc>
          <w:tcPr>
            <w:tcW w:w="2660" w:type="dxa"/>
          </w:tcPr>
          <w:p w14:paraId="56B58DE5" w14:textId="304B3BF1" w:rsidR="009049E3" w:rsidRPr="006B7F1C" w:rsidRDefault="009049E3" w:rsidP="009049E3">
            <w:pPr>
              <w:rPr>
                <w:rFonts w:asciiTheme="majorHAnsi" w:hAnsiTheme="majorHAnsi"/>
                <w:b/>
              </w:rPr>
            </w:pPr>
            <w:r w:rsidRPr="006B7F1C">
              <w:rPr>
                <w:rFonts w:eastAsia="Calibri"/>
                <w:sz w:val="18"/>
                <w:szCs w:val="18"/>
              </w:rPr>
              <w:t>Кинетика концентрации долгоживущих атомов в стадии деионизации плазмы. Влияние метастабильных атомов на повторный пробой газа.</w:t>
            </w:r>
          </w:p>
        </w:tc>
        <w:tc>
          <w:tcPr>
            <w:tcW w:w="1040" w:type="dxa"/>
          </w:tcPr>
          <w:p w14:paraId="0E116AC7" w14:textId="343F0E6F"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4D3A0CF0" w14:textId="77481A27"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470F3951" w14:textId="4525E8B5" w:rsidR="009049E3" w:rsidRPr="006B7F1C" w:rsidRDefault="009049E3" w:rsidP="009049E3">
            <w:pPr>
              <w:rPr>
                <w:rFonts w:asciiTheme="majorHAnsi" w:hAnsiTheme="majorHAnsi"/>
                <w:b/>
              </w:rPr>
            </w:pPr>
          </w:p>
        </w:tc>
        <w:tc>
          <w:tcPr>
            <w:tcW w:w="1276" w:type="dxa"/>
          </w:tcPr>
          <w:p w14:paraId="2E16A202" w14:textId="77777777" w:rsidR="009049E3" w:rsidRPr="006B7F1C" w:rsidRDefault="009049E3" w:rsidP="009049E3">
            <w:pPr>
              <w:rPr>
                <w:rFonts w:asciiTheme="majorHAnsi" w:hAnsiTheme="majorHAnsi"/>
                <w:b/>
              </w:rPr>
            </w:pPr>
          </w:p>
        </w:tc>
        <w:tc>
          <w:tcPr>
            <w:tcW w:w="1275" w:type="dxa"/>
          </w:tcPr>
          <w:p w14:paraId="3551E871" w14:textId="77777777" w:rsidR="009049E3" w:rsidRPr="006B7F1C" w:rsidRDefault="009049E3" w:rsidP="009049E3">
            <w:pPr>
              <w:rPr>
                <w:rFonts w:asciiTheme="majorHAnsi" w:hAnsiTheme="majorHAnsi"/>
                <w:b/>
              </w:rPr>
            </w:pPr>
          </w:p>
        </w:tc>
        <w:tc>
          <w:tcPr>
            <w:tcW w:w="1418" w:type="dxa"/>
          </w:tcPr>
          <w:p w14:paraId="224EF5FE" w14:textId="62DA9859"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4A3FDAED" w14:textId="16FE3215"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0EBEA525" w14:textId="223D1F50"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0DE945EB" w14:textId="77777777" w:rsidTr="007D486C">
        <w:tc>
          <w:tcPr>
            <w:tcW w:w="2660" w:type="dxa"/>
          </w:tcPr>
          <w:p w14:paraId="7CEB2AC6" w14:textId="5FFA4C71" w:rsidR="009049E3" w:rsidRPr="006B7F1C" w:rsidRDefault="009049E3" w:rsidP="009049E3">
            <w:pPr>
              <w:rPr>
                <w:rFonts w:asciiTheme="majorHAnsi" w:hAnsiTheme="majorHAnsi"/>
                <w:b/>
              </w:rPr>
            </w:pPr>
            <w:r w:rsidRPr="006B7F1C">
              <w:rPr>
                <w:rFonts w:eastAsia="Calibri"/>
                <w:sz w:val="18"/>
                <w:szCs w:val="18"/>
              </w:rPr>
              <w:t xml:space="preserve">Радиационный перенос возбуждения. Уравнение радиационного переноса возбуждения. Эффективное время жизни. </w:t>
            </w:r>
          </w:p>
        </w:tc>
        <w:tc>
          <w:tcPr>
            <w:tcW w:w="1040" w:type="dxa"/>
          </w:tcPr>
          <w:p w14:paraId="64D4F386" w14:textId="72198BB7"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588F56C9" w14:textId="03622C67"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0E014792" w14:textId="5A5D360D" w:rsidR="009049E3" w:rsidRPr="006B7F1C" w:rsidRDefault="009049E3" w:rsidP="009049E3">
            <w:pPr>
              <w:rPr>
                <w:rFonts w:asciiTheme="majorHAnsi" w:hAnsiTheme="majorHAnsi"/>
                <w:b/>
              </w:rPr>
            </w:pPr>
          </w:p>
        </w:tc>
        <w:tc>
          <w:tcPr>
            <w:tcW w:w="1276" w:type="dxa"/>
          </w:tcPr>
          <w:p w14:paraId="62236AC1" w14:textId="77777777" w:rsidR="009049E3" w:rsidRPr="006B7F1C" w:rsidRDefault="009049E3" w:rsidP="009049E3">
            <w:pPr>
              <w:rPr>
                <w:rFonts w:asciiTheme="majorHAnsi" w:hAnsiTheme="majorHAnsi"/>
                <w:b/>
              </w:rPr>
            </w:pPr>
          </w:p>
        </w:tc>
        <w:tc>
          <w:tcPr>
            <w:tcW w:w="1275" w:type="dxa"/>
          </w:tcPr>
          <w:p w14:paraId="03C3493B" w14:textId="77777777" w:rsidR="009049E3" w:rsidRPr="006B7F1C" w:rsidRDefault="009049E3" w:rsidP="009049E3">
            <w:pPr>
              <w:rPr>
                <w:rFonts w:asciiTheme="majorHAnsi" w:hAnsiTheme="majorHAnsi"/>
                <w:b/>
              </w:rPr>
            </w:pPr>
          </w:p>
        </w:tc>
        <w:tc>
          <w:tcPr>
            <w:tcW w:w="1418" w:type="dxa"/>
          </w:tcPr>
          <w:p w14:paraId="75DD0B1C" w14:textId="3EACF05D"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3C003798" w14:textId="5395D14E"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6F6196F6" w14:textId="07E0AFF9" w:rsidR="009049E3" w:rsidRPr="006B7F1C" w:rsidRDefault="009049E3" w:rsidP="009049E3">
            <w:pPr>
              <w:rPr>
                <w:rFonts w:asciiTheme="majorHAnsi" w:hAnsiTheme="majorHAnsi"/>
                <w:b/>
              </w:rPr>
            </w:pPr>
            <w:r w:rsidRPr="006B7F1C">
              <w:rPr>
                <w:rFonts w:asciiTheme="majorHAnsi" w:hAnsiTheme="majorHAnsi"/>
                <w:bCs/>
                <w:sz w:val="22"/>
                <w:szCs w:val="22"/>
              </w:rPr>
              <w:t>Проверка домашних заданий, Контрольная работа</w:t>
            </w:r>
          </w:p>
        </w:tc>
      </w:tr>
      <w:tr w:rsidR="009049E3" w:rsidRPr="006B7F1C" w14:paraId="488CD3B1" w14:textId="77777777" w:rsidTr="007D486C">
        <w:tc>
          <w:tcPr>
            <w:tcW w:w="2660" w:type="dxa"/>
          </w:tcPr>
          <w:p w14:paraId="32D37538" w14:textId="1D62EA64" w:rsidR="009049E3" w:rsidRPr="006B7F1C" w:rsidRDefault="009049E3" w:rsidP="009049E3">
            <w:pPr>
              <w:ind w:left="-57" w:right="-57"/>
              <w:rPr>
                <w:rFonts w:asciiTheme="majorHAnsi" w:hAnsiTheme="majorHAnsi"/>
                <w:b/>
              </w:rPr>
            </w:pPr>
            <w:r w:rsidRPr="006B7F1C">
              <w:rPr>
                <w:rFonts w:eastAsia="Calibri"/>
                <w:sz w:val="18"/>
                <w:szCs w:val="18"/>
              </w:rPr>
              <w:t xml:space="preserve"> Неравновесная плазма в бинарных смесях. Эффекты, приводящие к пространственному перераспределению компонентов бинарной смеси. Влияние продольного магнитного поля на пространственное перераспределение нейтральных, возбужденных и заряженных частиц.</w:t>
            </w:r>
          </w:p>
        </w:tc>
        <w:tc>
          <w:tcPr>
            <w:tcW w:w="1040" w:type="dxa"/>
          </w:tcPr>
          <w:p w14:paraId="7544A39B" w14:textId="5911F20D"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65456F56" w14:textId="1612BF3D"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33CD242A" w14:textId="44EF89CF" w:rsidR="009049E3" w:rsidRPr="006B7F1C" w:rsidRDefault="009049E3" w:rsidP="009049E3">
            <w:pPr>
              <w:rPr>
                <w:rFonts w:asciiTheme="majorHAnsi" w:hAnsiTheme="majorHAnsi"/>
                <w:b/>
              </w:rPr>
            </w:pPr>
          </w:p>
        </w:tc>
        <w:tc>
          <w:tcPr>
            <w:tcW w:w="1276" w:type="dxa"/>
          </w:tcPr>
          <w:p w14:paraId="5FF124A4" w14:textId="77777777" w:rsidR="009049E3" w:rsidRPr="006B7F1C" w:rsidRDefault="009049E3" w:rsidP="009049E3">
            <w:pPr>
              <w:rPr>
                <w:rFonts w:asciiTheme="majorHAnsi" w:hAnsiTheme="majorHAnsi"/>
                <w:b/>
              </w:rPr>
            </w:pPr>
          </w:p>
        </w:tc>
        <w:tc>
          <w:tcPr>
            <w:tcW w:w="1275" w:type="dxa"/>
          </w:tcPr>
          <w:p w14:paraId="4117890F" w14:textId="77777777" w:rsidR="009049E3" w:rsidRPr="006B7F1C" w:rsidRDefault="009049E3" w:rsidP="009049E3">
            <w:pPr>
              <w:rPr>
                <w:rFonts w:asciiTheme="majorHAnsi" w:hAnsiTheme="majorHAnsi"/>
                <w:b/>
              </w:rPr>
            </w:pPr>
          </w:p>
        </w:tc>
        <w:tc>
          <w:tcPr>
            <w:tcW w:w="1418" w:type="dxa"/>
          </w:tcPr>
          <w:p w14:paraId="3EF1EA5A" w14:textId="602FC67C"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61B859BB" w14:textId="41149A48"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78574F5E" w14:textId="1DE71063"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427DAE07" w14:textId="77777777" w:rsidTr="007D486C">
        <w:tc>
          <w:tcPr>
            <w:tcW w:w="2660" w:type="dxa"/>
          </w:tcPr>
          <w:p w14:paraId="410B3A40" w14:textId="780B9ABA" w:rsidR="009049E3" w:rsidRPr="006B7F1C" w:rsidRDefault="009049E3" w:rsidP="009049E3">
            <w:pPr>
              <w:rPr>
                <w:rFonts w:asciiTheme="majorHAnsi" w:hAnsiTheme="majorHAnsi"/>
                <w:b/>
              </w:rPr>
            </w:pPr>
            <w:r w:rsidRPr="006B7F1C">
              <w:rPr>
                <w:rFonts w:eastAsia="Calibri"/>
                <w:sz w:val="18"/>
                <w:szCs w:val="18"/>
              </w:rPr>
              <w:lastRenderedPageBreak/>
              <w:t>Кинетика молекулярной плазмы. Баланс энергии электронов. Распределение энергии электронов по различным степеням свободы.</w:t>
            </w:r>
          </w:p>
        </w:tc>
        <w:tc>
          <w:tcPr>
            <w:tcW w:w="1040" w:type="dxa"/>
          </w:tcPr>
          <w:p w14:paraId="66C67C45" w14:textId="207FBF41"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679A46CB" w14:textId="26640114"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249AD0E2" w14:textId="3486920E" w:rsidR="009049E3" w:rsidRPr="006B7F1C" w:rsidRDefault="009049E3" w:rsidP="009049E3">
            <w:pPr>
              <w:rPr>
                <w:rFonts w:asciiTheme="majorHAnsi" w:hAnsiTheme="majorHAnsi"/>
                <w:b/>
              </w:rPr>
            </w:pPr>
          </w:p>
        </w:tc>
        <w:tc>
          <w:tcPr>
            <w:tcW w:w="1276" w:type="dxa"/>
          </w:tcPr>
          <w:p w14:paraId="624C4099" w14:textId="77777777" w:rsidR="009049E3" w:rsidRPr="006B7F1C" w:rsidRDefault="009049E3" w:rsidP="009049E3">
            <w:pPr>
              <w:rPr>
                <w:rFonts w:asciiTheme="majorHAnsi" w:hAnsiTheme="majorHAnsi"/>
                <w:b/>
              </w:rPr>
            </w:pPr>
          </w:p>
        </w:tc>
        <w:tc>
          <w:tcPr>
            <w:tcW w:w="1275" w:type="dxa"/>
          </w:tcPr>
          <w:p w14:paraId="225706E6" w14:textId="77777777" w:rsidR="009049E3" w:rsidRPr="006B7F1C" w:rsidRDefault="009049E3" w:rsidP="009049E3">
            <w:pPr>
              <w:rPr>
                <w:rFonts w:asciiTheme="majorHAnsi" w:hAnsiTheme="majorHAnsi"/>
                <w:b/>
              </w:rPr>
            </w:pPr>
          </w:p>
        </w:tc>
        <w:tc>
          <w:tcPr>
            <w:tcW w:w="1418" w:type="dxa"/>
          </w:tcPr>
          <w:p w14:paraId="7FB06CCF" w14:textId="28BA52CE"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2E4B3770" w14:textId="27EBBF8E"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169A8F71" w14:textId="51CB8639" w:rsidR="009049E3" w:rsidRPr="006B7F1C" w:rsidRDefault="009049E3" w:rsidP="009049E3">
            <w:pPr>
              <w:rPr>
                <w:rFonts w:asciiTheme="majorHAnsi" w:hAnsiTheme="majorHAnsi"/>
                <w:b/>
              </w:rPr>
            </w:pPr>
            <w:r w:rsidRPr="006B7F1C">
              <w:rPr>
                <w:rFonts w:asciiTheme="majorHAnsi" w:hAnsiTheme="majorHAnsi"/>
                <w:bCs/>
                <w:sz w:val="22"/>
                <w:szCs w:val="22"/>
              </w:rPr>
              <w:t>Проверка домашних заданий, Контрольная работа</w:t>
            </w:r>
          </w:p>
        </w:tc>
      </w:tr>
      <w:tr w:rsidR="009049E3" w:rsidRPr="006B7F1C" w14:paraId="709BA08A" w14:textId="77777777" w:rsidTr="007D486C">
        <w:tc>
          <w:tcPr>
            <w:tcW w:w="2660" w:type="dxa"/>
          </w:tcPr>
          <w:p w14:paraId="29771CB8" w14:textId="0703DF8A" w:rsidR="009049E3" w:rsidRPr="006B7F1C" w:rsidRDefault="009049E3" w:rsidP="009049E3">
            <w:pPr>
              <w:rPr>
                <w:rFonts w:asciiTheme="majorHAnsi" w:hAnsiTheme="majorHAnsi"/>
                <w:b/>
              </w:rPr>
            </w:pPr>
            <w:r w:rsidRPr="006B7F1C">
              <w:rPr>
                <w:rFonts w:eastAsia="Calibri"/>
                <w:sz w:val="18"/>
                <w:szCs w:val="18"/>
              </w:rPr>
              <w:t>Поступательная, вращательная и колебательная релаксации. Вращательно-поступательная (RT) релаксация. Релаксация электронно-возбужденных атомов и молекул. Особенности колебательной релаксации. Колебательно-поступательная (VT) релаксация. Резонансный VV-обмен. VV-обмен ангармонических осцилляторов.</w:t>
            </w:r>
          </w:p>
        </w:tc>
        <w:tc>
          <w:tcPr>
            <w:tcW w:w="1040" w:type="dxa"/>
          </w:tcPr>
          <w:p w14:paraId="59958FC4" w14:textId="5FD8F4FB"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59B932A2" w14:textId="1EE6FEC9"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30D8684A" w14:textId="299E0458" w:rsidR="009049E3" w:rsidRPr="006B7F1C" w:rsidRDefault="009049E3" w:rsidP="009049E3">
            <w:pPr>
              <w:rPr>
                <w:rFonts w:asciiTheme="majorHAnsi" w:hAnsiTheme="majorHAnsi"/>
                <w:b/>
              </w:rPr>
            </w:pPr>
          </w:p>
        </w:tc>
        <w:tc>
          <w:tcPr>
            <w:tcW w:w="1276" w:type="dxa"/>
          </w:tcPr>
          <w:p w14:paraId="7925A6E3" w14:textId="77777777" w:rsidR="009049E3" w:rsidRPr="006B7F1C" w:rsidRDefault="009049E3" w:rsidP="009049E3">
            <w:pPr>
              <w:rPr>
                <w:rFonts w:asciiTheme="majorHAnsi" w:hAnsiTheme="majorHAnsi"/>
                <w:b/>
              </w:rPr>
            </w:pPr>
          </w:p>
        </w:tc>
        <w:tc>
          <w:tcPr>
            <w:tcW w:w="1275" w:type="dxa"/>
          </w:tcPr>
          <w:p w14:paraId="348041A9" w14:textId="77777777" w:rsidR="009049E3" w:rsidRPr="006B7F1C" w:rsidRDefault="009049E3" w:rsidP="009049E3">
            <w:pPr>
              <w:rPr>
                <w:rFonts w:asciiTheme="majorHAnsi" w:hAnsiTheme="majorHAnsi"/>
                <w:b/>
              </w:rPr>
            </w:pPr>
          </w:p>
        </w:tc>
        <w:tc>
          <w:tcPr>
            <w:tcW w:w="1418" w:type="dxa"/>
          </w:tcPr>
          <w:p w14:paraId="3763B927" w14:textId="2C4A0E3F"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07C2CEF5" w14:textId="69717EB4"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578A52E9" w14:textId="446C7504"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76BFDD37" w14:textId="77777777" w:rsidTr="007D486C">
        <w:tc>
          <w:tcPr>
            <w:tcW w:w="2660" w:type="dxa"/>
          </w:tcPr>
          <w:p w14:paraId="6D136FFF" w14:textId="50D15B68" w:rsidR="009049E3" w:rsidRPr="006B7F1C" w:rsidRDefault="009049E3" w:rsidP="009049E3">
            <w:pPr>
              <w:rPr>
                <w:rFonts w:asciiTheme="majorHAnsi" w:hAnsiTheme="majorHAnsi"/>
                <w:b/>
              </w:rPr>
            </w:pPr>
            <w:r w:rsidRPr="006B7F1C">
              <w:rPr>
                <w:rFonts w:eastAsia="Calibri"/>
                <w:sz w:val="18"/>
                <w:szCs w:val="18"/>
              </w:rPr>
              <w:t xml:space="preserve">Распределение молекул по колебательным уровням. </w:t>
            </w:r>
            <w:proofErr w:type="spellStart"/>
            <w:r w:rsidRPr="006B7F1C">
              <w:rPr>
                <w:rFonts w:eastAsia="Calibri"/>
                <w:sz w:val="18"/>
                <w:szCs w:val="18"/>
              </w:rPr>
              <w:t>Квазиравновесие</w:t>
            </w:r>
            <w:proofErr w:type="spellEnd"/>
            <w:r w:rsidRPr="006B7F1C">
              <w:rPr>
                <w:rFonts w:eastAsia="Calibri"/>
                <w:sz w:val="18"/>
                <w:szCs w:val="18"/>
              </w:rPr>
              <w:t xml:space="preserve">. Стационарное распределение в случае слабого и сильного возбуждения. Неравновесность возбужденных частиц и их химических превращениях в плазме. О закалке продуктов плазмохимических реакций. Идеальная и </w:t>
            </w:r>
            <w:proofErr w:type="spellStart"/>
            <w:r w:rsidRPr="006B7F1C">
              <w:rPr>
                <w:rFonts w:eastAsia="Calibri"/>
                <w:sz w:val="18"/>
                <w:szCs w:val="18"/>
              </w:rPr>
              <w:t>сверхидеальная</w:t>
            </w:r>
            <w:proofErr w:type="spellEnd"/>
            <w:r w:rsidRPr="006B7F1C">
              <w:rPr>
                <w:rFonts w:eastAsia="Calibri"/>
                <w:sz w:val="18"/>
                <w:szCs w:val="18"/>
              </w:rPr>
              <w:t xml:space="preserve"> закалки.</w:t>
            </w:r>
          </w:p>
        </w:tc>
        <w:tc>
          <w:tcPr>
            <w:tcW w:w="1040" w:type="dxa"/>
          </w:tcPr>
          <w:p w14:paraId="1DBC6C52" w14:textId="213B2F41"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609441CE" w14:textId="3456C63E"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32AD68A2" w14:textId="2E1974F8" w:rsidR="009049E3" w:rsidRPr="006B7F1C" w:rsidRDefault="009049E3" w:rsidP="009049E3">
            <w:pPr>
              <w:rPr>
                <w:rFonts w:asciiTheme="majorHAnsi" w:hAnsiTheme="majorHAnsi"/>
                <w:b/>
              </w:rPr>
            </w:pPr>
          </w:p>
        </w:tc>
        <w:tc>
          <w:tcPr>
            <w:tcW w:w="1276" w:type="dxa"/>
          </w:tcPr>
          <w:p w14:paraId="4193DECD" w14:textId="77777777" w:rsidR="009049E3" w:rsidRPr="006B7F1C" w:rsidRDefault="009049E3" w:rsidP="009049E3">
            <w:pPr>
              <w:rPr>
                <w:rFonts w:asciiTheme="majorHAnsi" w:hAnsiTheme="majorHAnsi"/>
                <w:b/>
              </w:rPr>
            </w:pPr>
          </w:p>
        </w:tc>
        <w:tc>
          <w:tcPr>
            <w:tcW w:w="1275" w:type="dxa"/>
          </w:tcPr>
          <w:p w14:paraId="60D7310B" w14:textId="77777777" w:rsidR="009049E3" w:rsidRPr="006B7F1C" w:rsidRDefault="009049E3" w:rsidP="009049E3">
            <w:pPr>
              <w:rPr>
                <w:rFonts w:asciiTheme="majorHAnsi" w:hAnsiTheme="majorHAnsi"/>
                <w:b/>
              </w:rPr>
            </w:pPr>
          </w:p>
        </w:tc>
        <w:tc>
          <w:tcPr>
            <w:tcW w:w="1418" w:type="dxa"/>
          </w:tcPr>
          <w:p w14:paraId="3A815348" w14:textId="06C112E3"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0E64B44C" w14:textId="7A6E222B"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4865717E" w14:textId="0FD1E622"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32616473" w14:textId="77777777" w:rsidTr="007D486C">
        <w:tc>
          <w:tcPr>
            <w:tcW w:w="2660" w:type="dxa"/>
          </w:tcPr>
          <w:p w14:paraId="49997AF6" w14:textId="76C6BE77" w:rsidR="009049E3" w:rsidRPr="006B7F1C" w:rsidRDefault="009049E3" w:rsidP="009049E3">
            <w:pPr>
              <w:ind w:left="-57" w:right="-57"/>
              <w:rPr>
                <w:rFonts w:asciiTheme="majorHAnsi" w:hAnsiTheme="majorHAnsi"/>
                <w:b/>
              </w:rPr>
            </w:pPr>
            <w:r w:rsidRPr="006B7F1C">
              <w:rPr>
                <w:rFonts w:eastAsia="Calibri"/>
                <w:sz w:val="18"/>
                <w:szCs w:val="18"/>
              </w:rPr>
              <w:t xml:space="preserve"> Перераспределение энергии между различными компонентами и степенями свободы молекулярного газа. Механизмы и каналы.</w:t>
            </w:r>
          </w:p>
        </w:tc>
        <w:tc>
          <w:tcPr>
            <w:tcW w:w="1040" w:type="dxa"/>
          </w:tcPr>
          <w:p w14:paraId="200F10B4" w14:textId="25EDE111"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7D007AFD" w14:textId="1FFB05D2"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167B458E" w14:textId="21A90F22" w:rsidR="009049E3" w:rsidRPr="006B7F1C" w:rsidRDefault="009049E3" w:rsidP="009049E3">
            <w:pPr>
              <w:rPr>
                <w:rFonts w:asciiTheme="majorHAnsi" w:hAnsiTheme="majorHAnsi"/>
                <w:b/>
              </w:rPr>
            </w:pPr>
          </w:p>
        </w:tc>
        <w:tc>
          <w:tcPr>
            <w:tcW w:w="1276" w:type="dxa"/>
          </w:tcPr>
          <w:p w14:paraId="122825FD" w14:textId="77777777" w:rsidR="009049E3" w:rsidRPr="006B7F1C" w:rsidRDefault="009049E3" w:rsidP="009049E3">
            <w:pPr>
              <w:rPr>
                <w:rFonts w:asciiTheme="majorHAnsi" w:hAnsiTheme="majorHAnsi"/>
                <w:b/>
              </w:rPr>
            </w:pPr>
          </w:p>
        </w:tc>
        <w:tc>
          <w:tcPr>
            <w:tcW w:w="1275" w:type="dxa"/>
          </w:tcPr>
          <w:p w14:paraId="294626BD" w14:textId="77777777" w:rsidR="009049E3" w:rsidRPr="006B7F1C" w:rsidRDefault="009049E3" w:rsidP="009049E3">
            <w:pPr>
              <w:rPr>
                <w:rFonts w:asciiTheme="majorHAnsi" w:hAnsiTheme="majorHAnsi"/>
                <w:b/>
              </w:rPr>
            </w:pPr>
          </w:p>
        </w:tc>
        <w:tc>
          <w:tcPr>
            <w:tcW w:w="1418" w:type="dxa"/>
          </w:tcPr>
          <w:p w14:paraId="0348F39C" w14:textId="301D8D42"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20B65E12" w14:textId="4A7AE22E"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0F43AD70" w14:textId="02766B5D"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2FE2B049" w14:textId="77777777" w:rsidTr="007D486C">
        <w:tc>
          <w:tcPr>
            <w:tcW w:w="2660" w:type="dxa"/>
          </w:tcPr>
          <w:p w14:paraId="19EB2EFE" w14:textId="32F25A36" w:rsidR="009049E3" w:rsidRPr="006B7F1C" w:rsidRDefault="009049E3" w:rsidP="009049E3">
            <w:pPr>
              <w:rPr>
                <w:rFonts w:asciiTheme="majorHAnsi" w:hAnsiTheme="majorHAnsi"/>
                <w:b/>
              </w:rPr>
            </w:pPr>
            <w:r w:rsidRPr="006B7F1C">
              <w:rPr>
                <w:rFonts w:eastAsia="Calibri"/>
                <w:sz w:val="18"/>
                <w:szCs w:val="18"/>
              </w:rPr>
              <w:t>Нестационарная кинетическая модель неравновесной плазмы разряда в сухом воздухе. Кинетика заряженных и возбужденных частиц.</w:t>
            </w:r>
          </w:p>
        </w:tc>
        <w:tc>
          <w:tcPr>
            <w:tcW w:w="1040" w:type="dxa"/>
          </w:tcPr>
          <w:p w14:paraId="6E769000" w14:textId="31E0098A"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557F4603" w14:textId="7051BF63"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0EADBE3B" w14:textId="6DB6584D" w:rsidR="009049E3" w:rsidRPr="006B7F1C" w:rsidRDefault="009049E3" w:rsidP="009049E3">
            <w:pPr>
              <w:rPr>
                <w:rFonts w:asciiTheme="majorHAnsi" w:hAnsiTheme="majorHAnsi"/>
                <w:b/>
              </w:rPr>
            </w:pPr>
          </w:p>
        </w:tc>
        <w:tc>
          <w:tcPr>
            <w:tcW w:w="1276" w:type="dxa"/>
          </w:tcPr>
          <w:p w14:paraId="3A678871" w14:textId="77777777" w:rsidR="009049E3" w:rsidRPr="006B7F1C" w:rsidRDefault="009049E3" w:rsidP="009049E3">
            <w:pPr>
              <w:rPr>
                <w:rFonts w:asciiTheme="majorHAnsi" w:hAnsiTheme="majorHAnsi"/>
                <w:b/>
              </w:rPr>
            </w:pPr>
          </w:p>
        </w:tc>
        <w:tc>
          <w:tcPr>
            <w:tcW w:w="1275" w:type="dxa"/>
          </w:tcPr>
          <w:p w14:paraId="30EA3AEE" w14:textId="77777777" w:rsidR="009049E3" w:rsidRPr="006B7F1C" w:rsidRDefault="009049E3" w:rsidP="009049E3">
            <w:pPr>
              <w:rPr>
                <w:rFonts w:asciiTheme="majorHAnsi" w:hAnsiTheme="majorHAnsi"/>
                <w:b/>
              </w:rPr>
            </w:pPr>
          </w:p>
        </w:tc>
        <w:tc>
          <w:tcPr>
            <w:tcW w:w="1418" w:type="dxa"/>
          </w:tcPr>
          <w:p w14:paraId="24E39B2C" w14:textId="1CE94BB0"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4AC4B13D" w14:textId="2EBB0336"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76D04B39" w14:textId="07E91D57" w:rsidR="009049E3" w:rsidRPr="006B7F1C" w:rsidRDefault="009049E3" w:rsidP="009049E3">
            <w:pPr>
              <w:rPr>
                <w:rFonts w:asciiTheme="majorHAnsi" w:hAnsiTheme="majorHAnsi"/>
                <w:b/>
              </w:rPr>
            </w:pPr>
            <w:r w:rsidRPr="006B7F1C">
              <w:rPr>
                <w:rFonts w:asciiTheme="majorHAnsi" w:hAnsiTheme="majorHAnsi"/>
                <w:bCs/>
                <w:sz w:val="22"/>
                <w:szCs w:val="22"/>
              </w:rPr>
              <w:t>Проверка домашних заданий, Контрольная работа</w:t>
            </w:r>
          </w:p>
        </w:tc>
      </w:tr>
      <w:tr w:rsidR="009049E3" w:rsidRPr="006B7F1C" w14:paraId="5CB24A8B" w14:textId="77777777" w:rsidTr="007D486C">
        <w:tc>
          <w:tcPr>
            <w:tcW w:w="2660" w:type="dxa"/>
          </w:tcPr>
          <w:p w14:paraId="4C4F8A4D" w14:textId="05CD29FA" w:rsidR="009049E3" w:rsidRPr="006B7F1C" w:rsidRDefault="009049E3" w:rsidP="009049E3">
            <w:pPr>
              <w:rPr>
                <w:rFonts w:asciiTheme="majorHAnsi" w:hAnsiTheme="majorHAnsi"/>
                <w:b/>
              </w:rPr>
            </w:pPr>
            <w:r w:rsidRPr="006B7F1C">
              <w:rPr>
                <w:rFonts w:eastAsia="Calibri"/>
                <w:sz w:val="18"/>
                <w:szCs w:val="18"/>
              </w:rPr>
              <w:t xml:space="preserve">Функция распределения электронов по энергиям (ФРЭЭ). Влияние колебательного возбуждения на вид ФРЭЭ. Кинетика нагрева молекулярного газа </w:t>
            </w:r>
            <w:r w:rsidRPr="006B7F1C">
              <w:rPr>
                <w:rFonts w:eastAsia="Calibri"/>
                <w:sz w:val="18"/>
                <w:szCs w:val="18"/>
              </w:rPr>
              <w:lastRenderedPageBreak/>
              <w:t>при больших значениях приведенного электрического поля.</w:t>
            </w:r>
          </w:p>
        </w:tc>
        <w:tc>
          <w:tcPr>
            <w:tcW w:w="1040" w:type="dxa"/>
          </w:tcPr>
          <w:p w14:paraId="227996BF" w14:textId="7ADACE18" w:rsidR="009049E3" w:rsidRPr="006B7F1C" w:rsidRDefault="009049E3" w:rsidP="009049E3">
            <w:pPr>
              <w:rPr>
                <w:rFonts w:asciiTheme="majorHAnsi" w:hAnsiTheme="majorHAnsi"/>
                <w:b/>
                <w:lang w:val="en-US"/>
              </w:rPr>
            </w:pPr>
            <w:r w:rsidRPr="006B7F1C">
              <w:rPr>
                <w:rFonts w:asciiTheme="majorHAnsi" w:hAnsiTheme="majorHAnsi"/>
                <w:b/>
                <w:lang w:val="en-US"/>
              </w:rPr>
              <w:lastRenderedPageBreak/>
              <w:t>4</w:t>
            </w:r>
          </w:p>
        </w:tc>
        <w:tc>
          <w:tcPr>
            <w:tcW w:w="1086" w:type="dxa"/>
          </w:tcPr>
          <w:p w14:paraId="2D98F102" w14:textId="69C99C7C"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5F62A879" w14:textId="076670B8" w:rsidR="009049E3" w:rsidRPr="006B7F1C" w:rsidRDefault="009049E3" w:rsidP="009049E3">
            <w:pPr>
              <w:rPr>
                <w:rFonts w:asciiTheme="majorHAnsi" w:hAnsiTheme="majorHAnsi"/>
                <w:b/>
              </w:rPr>
            </w:pPr>
          </w:p>
        </w:tc>
        <w:tc>
          <w:tcPr>
            <w:tcW w:w="1276" w:type="dxa"/>
          </w:tcPr>
          <w:p w14:paraId="66E6267C" w14:textId="77777777" w:rsidR="009049E3" w:rsidRPr="006B7F1C" w:rsidRDefault="009049E3" w:rsidP="009049E3">
            <w:pPr>
              <w:rPr>
                <w:rFonts w:asciiTheme="majorHAnsi" w:hAnsiTheme="majorHAnsi"/>
                <w:b/>
              </w:rPr>
            </w:pPr>
          </w:p>
        </w:tc>
        <w:tc>
          <w:tcPr>
            <w:tcW w:w="1275" w:type="dxa"/>
          </w:tcPr>
          <w:p w14:paraId="265F5EE8" w14:textId="77777777" w:rsidR="009049E3" w:rsidRPr="006B7F1C" w:rsidRDefault="009049E3" w:rsidP="009049E3">
            <w:pPr>
              <w:rPr>
                <w:rFonts w:asciiTheme="majorHAnsi" w:hAnsiTheme="majorHAnsi"/>
                <w:b/>
              </w:rPr>
            </w:pPr>
          </w:p>
        </w:tc>
        <w:tc>
          <w:tcPr>
            <w:tcW w:w="1418" w:type="dxa"/>
          </w:tcPr>
          <w:p w14:paraId="33C8A76C" w14:textId="2BC7E5DE"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33CBBC77" w14:textId="07DAB83D"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2A0A0017" w14:textId="14018D6E"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2768187C" w14:textId="77777777" w:rsidTr="007D486C">
        <w:tc>
          <w:tcPr>
            <w:tcW w:w="2660" w:type="dxa"/>
          </w:tcPr>
          <w:p w14:paraId="0C80448E" w14:textId="432E08AB" w:rsidR="009049E3" w:rsidRPr="006B7F1C" w:rsidRDefault="009049E3" w:rsidP="009049E3">
            <w:pPr>
              <w:rPr>
                <w:rFonts w:asciiTheme="majorHAnsi" w:hAnsiTheme="majorHAnsi"/>
                <w:b/>
              </w:rPr>
            </w:pPr>
            <w:r w:rsidRPr="006B7F1C">
              <w:rPr>
                <w:rFonts w:eastAsia="Calibri"/>
                <w:sz w:val="18"/>
                <w:szCs w:val="18"/>
              </w:rPr>
              <w:lastRenderedPageBreak/>
              <w:t xml:space="preserve">Разряды в воздушно-углеводородных смесях. Воспламенение газообразного и жидкого углеводородного топлива в условиях газоразрядной плазмы. Механизмы воспламенения. </w:t>
            </w:r>
            <w:proofErr w:type="spellStart"/>
            <w:r w:rsidRPr="006B7F1C">
              <w:rPr>
                <w:rFonts w:eastAsia="Calibri"/>
                <w:sz w:val="18"/>
                <w:szCs w:val="18"/>
              </w:rPr>
              <w:t>Автовоспламенение</w:t>
            </w:r>
            <w:proofErr w:type="spellEnd"/>
            <w:r w:rsidRPr="006B7F1C">
              <w:rPr>
                <w:rFonts w:eastAsia="Calibri"/>
                <w:sz w:val="18"/>
                <w:szCs w:val="18"/>
              </w:rPr>
              <w:t>. Плазменно-стимулированное воспламенение.</w:t>
            </w:r>
          </w:p>
        </w:tc>
        <w:tc>
          <w:tcPr>
            <w:tcW w:w="1040" w:type="dxa"/>
          </w:tcPr>
          <w:p w14:paraId="2FD2A15A" w14:textId="37215C31"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3E84C227" w14:textId="03E98433"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06191E73" w14:textId="7FFF084C" w:rsidR="009049E3" w:rsidRPr="006B7F1C" w:rsidRDefault="009049E3" w:rsidP="009049E3">
            <w:pPr>
              <w:rPr>
                <w:rFonts w:asciiTheme="majorHAnsi" w:hAnsiTheme="majorHAnsi"/>
                <w:b/>
              </w:rPr>
            </w:pPr>
          </w:p>
        </w:tc>
        <w:tc>
          <w:tcPr>
            <w:tcW w:w="1276" w:type="dxa"/>
          </w:tcPr>
          <w:p w14:paraId="0CB1D1CF" w14:textId="77777777" w:rsidR="009049E3" w:rsidRPr="006B7F1C" w:rsidRDefault="009049E3" w:rsidP="009049E3">
            <w:pPr>
              <w:rPr>
                <w:rFonts w:asciiTheme="majorHAnsi" w:hAnsiTheme="majorHAnsi"/>
                <w:b/>
              </w:rPr>
            </w:pPr>
          </w:p>
        </w:tc>
        <w:tc>
          <w:tcPr>
            <w:tcW w:w="1275" w:type="dxa"/>
          </w:tcPr>
          <w:p w14:paraId="1CCAB63D" w14:textId="77777777" w:rsidR="009049E3" w:rsidRPr="006B7F1C" w:rsidRDefault="009049E3" w:rsidP="009049E3">
            <w:pPr>
              <w:rPr>
                <w:rFonts w:asciiTheme="majorHAnsi" w:hAnsiTheme="majorHAnsi"/>
                <w:b/>
              </w:rPr>
            </w:pPr>
          </w:p>
        </w:tc>
        <w:tc>
          <w:tcPr>
            <w:tcW w:w="1418" w:type="dxa"/>
          </w:tcPr>
          <w:p w14:paraId="27BDF2F1" w14:textId="21278DCB"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3D1DC48B" w14:textId="1BEFD922"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3A09DCCB" w14:textId="1A9B62BF"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9049E3" w:rsidRPr="006B7F1C" w14:paraId="5C98FC02" w14:textId="77777777" w:rsidTr="007D486C">
        <w:tc>
          <w:tcPr>
            <w:tcW w:w="2660" w:type="dxa"/>
          </w:tcPr>
          <w:p w14:paraId="6C1CB989" w14:textId="0CEE9198" w:rsidR="009049E3" w:rsidRPr="006B7F1C" w:rsidRDefault="009049E3" w:rsidP="009049E3">
            <w:pPr>
              <w:rPr>
                <w:rFonts w:asciiTheme="majorHAnsi" w:hAnsiTheme="majorHAnsi"/>
                <w:b/>
              </w:rPr>
            </w:pPr>
            <w:r w:rsidRPr="006B7F1C">
              <w:rPr>
                <w:rFonts w:eastAsia="Calibri"/>
                <w:sz w:val="18"/>
                <w:szCs w:val="18"/>
              </w:rPr>
              <w:t>Кинетика воспламенения воздушно-углеводородных смесей в условиях низкотемпературной неравновесной газоразрядной плазмы, существующей при высоких значениях приведенного электрического поля. Математическое моделирование.</w:t>
            </w:r>
          </w:p>
        </w:tc>
        <w:tc>
          <w:tcPr>
            <w:tcW w:w="1040" w:type="dxa"/>
          </w:tcPr>
          <w:p w14:paraId="2506B6FB" w14:textId="15DA85D1" w:rsidR="009049E3" w:rsidRPr="006B7F1C" w:rsidRDefault="009049E3" w:rsidP="009049E3">
            <w:pPr>
              <w:rPr>
                <w:rFonts w:asciiTheme="majorHAnsi" w:hAnsiTheme="majorHAnsi"/>
                <w:b/>
                <w:lang w:val="en-US"/>
              </w:rPr>
            </w:pPr>
            <w:r w:rsidRPr="006B7F1C">
              <w:rPr>
                <w:rFonts w:asciiTheme="majorHAnsi" w:hAnsiTheme="majorHAnsi"/>
                <w:b/>
                <w:lang w:val="en-US"/>
              </w:rPr>
              <w:t>4</w:t>
            </w:r>
          </w:p>
        </w:tc>
        <w:tc>
          <w:tcPr>
            <w:tcW w:w="1086" w:type="dxa"/>
          </w:tcPr>
          <w:p w14:paraId="0DA6788E" w14:textId="60038AFE" w:rsidR="009049E3" w:rsidRPr="006B7F1C" w:rsidRDefault="009049E3" w:rsidP="009049E3">
            <w:pPr>
              <w:rPr>
                <w:rFonts w:asciiTheme="majorHAnsi" w:hAnsiTheme="majorHAnsi"/>
                <w:b/>
              </w:rPr>
            </w:pPr>
            <w:r w:rsidRPr="006B7F1C">
              <w:rPr>
                <w:rFonts w:asciiTheme="majorHAnsi" w:hAnsiTheme="majorHAnsi"/>
                <w:b/>
              </w:rPr>
              <w:t>2</w:t>
            </w:r>
          </w:p>
        </w:tc>
        <w:tc>
          <w:tcPr>
            <w:tcW w:w="1276" w:type="dxa"/>
          </w:tcPr>
          <w:p w14:paraId="466B89FF" w14:textId="75EE5A6B" w:rsidR="009049E3" w:rsidRPr="006B7F1C" w:rsidRDefault="009049E3" w:rsidP="009049E3">
            <w:pPr>
              <w:rPr>
                <w:rFonts w:asciiTheme="majorHAnsi" w:hAnsiTheme="majorHAnsi"/>
                <w:b/>
              </w:rPr>
            </w:pPr>
          </w:p>
        </w:tc>
        <w:tc>
          <w:tcPr>
            <w:tcW w:w="1276" w:type="dxa"/>
          </w:tcPr>
          <w:p w14:paraId="2699CE22" w14:textId="77777777" w:rsidR="009049E3" w:rsidRPr="006B7F1C" w:rsidRDefault="009049E3" w:rsidP="009049E3">
            <w:pPr>
              <w:rPr>
                <w:rFonts w:asciiTheme="majorHAnsi" w:hAnsiTheme="majorHAnsi"/>
                <w:b/>
              </w:rPr>
            </w:pPr>
          </w:p>
        </w:tc>
        <w:tc>
          <w:tcPr>
            <w:tcW w:w="1275" w:type="dxa"/>
          </w:tcPr>
          <w:p w14:paraId="7585C7AA" w14:textId="77777777" w:rsidR="009049E3" w:rsidRPr="006B7F1C" w:rsidRDefault="009049E3" w:rsidP="009049E3">
            <w:pPr>
              <w:rPr>
                <w:rFonts w:asciiTheme="majorHAnsi" w:hAnsiTheme="majorHAnsi"/>
                <w:b/>
              </w:rPr>
            </w:pPr>
          </w:p>
        </w:tc>
        <w:tc>
          <w:tcPr>
            <w:tcW w:w="1418" w:type="dxa"/>
          </w:tcPr>
          <w:p w14:paraId="2849B261" w14:textId="50A83B8C" w:rsidR="009049E3" w:rsidRPr="006B7F1C" w:rsidRDefault="009049E3" w:rsidP="009049E3">
            <w:pPr>
              <w:rPr>
                <w:rFonts w:asciiTheme="majorHAnsi" w:hAnsiTheme="majorHAnsi"/>
                <w:b/>
              </w:rPr>
            </w:pPr>
            <w:r w:rsidRPr="006B7F1C">
              <w:rPr>
                <w:rFonts w:asciiTheme="majorHAnsi" w:hAnsiTheme="majorHAnsi"/>
                <w:b/>
              </w:rPr>
              <w:t>2</w:t>
            </w:r>
          </w:p>
        </w:tc>
        <w:tc>
          <w:tcPr>
            <w:tcW w:w="1701" w:type="dxa"/>
          </w:tcPr>
          <w:p w14:paraId="2E4D0330" w14:textId="7E57362B" w:rsidR="009049E3" w:rsidRPr="006B7F1C" w:rsidRDefault="009049E3" w:rsidP="009049E3">
            <w:pPr>
              <w:rPr>
                <w:rFonts w:asciiTheme="majorHAnsi" w:hAnsiTheme="majorHAnsi"/>
                <w:b/>
              </w:rPr>
            </w:pPr>
            <w:r w:rsidRPr="006B7F1C">
              <w:rPr>
                <w:rFonts w:asciiTheme="majorHAnsi" w:hAnsiTheme="majorHAnsi"/>
                <w:b/>
              </w:rPr>
              <w:t>2</w:t>
            </w:r>
          </w:p>
        </w:tc>
        <w:tc>
          <w:tcPr>
            <w:tcW w:w="3054" w:type="dxa"/>
          </w:tcPr>
          <w:p w14:paraId="5B801B02" w14:textId="56280331" w:rsidR="009049E3" w:rsidRPr="006B7F1C" w:rsidRDefault="009049E3" w:rsidP="009049E3">
            <w:pPr>
              <w:rPr>
                <w:rFonts w:asciiTheme="majorHAnsi" w:hAnsiTheme="majorHAnsi"/>
                <w:b/>
              </w:rPr>
            </w:pPr>
            <w:r w:rsidRPr="006B7F1C">
              <w:rPr>
                <w:rFonts w:asciiTheme="majorHAnsi" w:hAnsiTheme="majorHAnsi"/>
                <w:bCs/>
                <w:sz w:val="22"/>
                <w:szCs w:val="22"/>
              </w:rPr>
              <w:t>Опрос, проверка домашних заданий,</w:t>
            </w:r>
          </w:p>
        </w:tc>
      </w:tr>
      <w:tr w:rsidR="002403D2" w:rsidRPr="006B7F1C" w14:paraId="12F38C14" w14:textId="77777777" w:rsidTr="00653EAB">
        <w:tc>
          <w:tcPr>
            <w:tcW w:w="2660" w:type="dxa"/>
          </w:tcPr>
          <w:p w14:paraId="6D8B6C4E" w14:textId="725625E1" w:rsidR="002403D2" w:rsidRPr="006B7F1C" w:rsidRDefault="002403D2" w:rsidP="009D428B">
            <w:pPr>
              <w:rPr>
                <w:rFonts w:asciiTheme="majorHAnsi" w:hAnsiTheme="majorHAnsi"/>
                <w:b/>
              </w:rPr>
            </w:pPr>
            <w:r w:rsidRPr="006B7F1C">
              <w:rPr>
                <w:rFonts w:asciiTheme="majorHAnsi" w:hAnsiTheme="majorHAnsi"/>
                <w:b/>
                <w:sz w:val="22"/>
                <w:szCs w:val="22"/>
              </w:rPr>
              <w:t>Промежуточная аттестация</w:t>
            </w:r>
            <w:r w:rsidR="009D428B" w:rsidRPr="006B7F1C">
              <w:rPr>
                <w:rFonts w:asciiTheme="majorHAnsi" w:hAnsiTheme="majorHAnsi"/>
                <w:b/>
                <w:sz w:val="22"/>
                <w:szCs w:val="22"/>
              </w:rPr>
              <w:t xml:space="preserve"> </w:t>
            </w:r>
            <w:r w:rsidR="00783691" w:rsidRPr="006B7F1C">
              <w:rPr>
                <w:rFonts w:asciiTheme="majorHAnsi" w:hAnsiTheme="majorHAnsi"/>
                <w:b/>
                <w:sz w:val="22"/>
                <w:szCs w:val="22"/>
              </w:rPr>
              <w:t>– зачет</w:t>
            </w:r>
            <w:r w:rsidR="009D428B" w:rsidRPr="006B7F1C">
              <w:rPr>
                <w:rFonts w:asciiTheme="majorHAnsi" w:hAnsiTheme="majorHAnsi"/>
                <w:b/>
                <w:sz w:val="22"/>
                <w:szCs w:val="22"/>
              </w:rPr>
              <w:t xml:space="preserve"> </w:t>
            </w:r>
          </w:p>
        </w:tc>
        <w:tc>
          <w:tcPr>
            <w:tcW w:w="7371" w:type="dxa"/>
            <w:gridSpan w:val="6"/>
          </w:tcPr>
          <w:p w14:paraId="18C6E98B" w14:textId="77777777" w:rsidR="002403D2" w:rsidRPr="006B7F1C" w:rsidRDefault="002403D2" w:rsidP="002403D2">
            <w:pPr>
              <w:rPr>
                <w:rFonts w:asciiTheme="majorHAnsi" w:hAnsiTheme="majorHAnsi"/>
                <w:b/>
                <w:i/>
                <w:iCs/>
              </w:rPr>
            </w:pPr>
          </w:p>
        </w:tc>
        <w:tc>
          <w:tcPr>
            <w:tcW w:w="1701" w:type="dxa"/>
          </w:tcPr>
          <w:p w14:paraId="21FA410E" w14:textId="3CE8FCF1" w:rsidR="002403D2" w:rsidRPr="006B7F1C" w:rsidRDefault="009049E3" w:rsidP="002403D2">
            <w:pPr>
              <w:rPr>
                <w:rFonts w:asciiTheme="majorHAnsi" w:hAnsiTheme="majorHAnsi"/>
                <w:b/>
              </w:rPr>
            </w:pPr>
            <w:r w:rsidRPr="006B7F1C">
              <w:rPr>
                <w:rFonts w:asciiTheme="majorHAnsi" w:hAnsiTheme="majorHAnsi"/>
                <w:b/>
                <w:sz w:val="22"/>
                <w:szCs w:val="22"/>
              </w:rPr>
              <w:t>8</w:t>
            </w:r>
            <w:r w:rsidR="002403D2" w:rsidRPr="006B7F1C">
              <w:rPr>
                <w:rStyle w:val="af"/>
                <w:rFonts w:asciiTheme="majorHAnsi" w:hAnsiTheme="majorHAnsi"/>
                <w:b/>
                <w:sz w:val="22"/>
                <w:szCs w:val="22"/>
              </w:rPr>
              <w:footnoteReference w:id="2"/>
            </w:r>
          </w:p>
        </w:tc>
        <w:tc>
          <w:tcPr>
            <w:tcW w:w="3054" w:type="dxa"/>
          </w:tcPr>
          <w:p w14:paraId="189E7B79" w14:textId="513C8B68" w:rsidR="002403D2" w:rsidRPr="006B7F1C" w:rsidRDefault="002403D2" w:rsidP="002403D2">
            <w:pPr>
              <w:rPr>
                <w:rFonts w:asciiTheme="majorHAnsi" w:hAnsiTheme="majorHAnsi"/>
                <w:b/>
                <w:lang w:val="en-US"/>
              </w:rPr>
            </w:pPr>
          </w:p>
        </w:tc>
      </w:tr>
      <w:tr w:rsidR="002403D2" w:rsidRPr="006B7F1C" w14:paraId="2D24B6D7" w14:textId="77777777" w:rsidTr="00653EAB">
        <w:tc>
          <w:tcPr>
            <w:tcW w:w="2660" w:type="dxa"/>
          </w:tcPr>
          <w:p w14:paraId="24519ACF" w14:textId="77777777" w:rsidR="002403D2" w:rsidRPr="006B7F1C" w:rsidRDefault="002403D2" w:rsidP="002403D2">
            <w:pPr>
              <w:rPr>
                <w:rFonts w:asciiTheme="majorHAnsi" w:hAnsiTheme="majorHAnsi"/>
                <w:b/>
                <w:bCs/>
              </w:rPr>
            </w:pPr>
            <w:r w:rsidRPr="006B7F1C">
              <w:rPr>
                <w:rFonts w:asciiTheme="majorHAnsi" w:hAnsiTheme="majorHAnsi"/>
                <w:b/>
                <w:bCs/>
                <w:sz w:val="22"/>
                <w:szCs w:val="22"/>
              </w:rPr>
              <w:t xml:space="preserve">Итого </w:t>
            </w:r>
          </w:p>
        </w:tc>
        <w:tc>
          <w:tcPr>
            <w:tcW w:w="1040" w:type="dxa"/>
          </w:tcPr>
          <w:p w14:paraId="69ACABDF" w14:textId="0B714EE5" w:rsidR="002403D2" w:rsidRPr="006B7F1C" w:rsidRDefault="00783691" w:rsidP="002403D2">
            <w:pPr>
              <w:rPr>
                <w:rFonts w:asciiTheme="majorHAnsi" w:hAnsiTheme="majorHAnsi"/>
                <w:b/>
                <w:lang w:val="en-US"/>
              </w:rPr>
            </w:pPr>
            <w:r w:rsidRPr="006B7F1C">
              <w:rPr>
                <w:rFonts w:asciiTheme="majorHAnsi" w:hAnsiTheme="majorHAnsi"/>
                <w:b/>
                <w:lang w:val="en-US"/>
              </w:rPr>
              <w:t>72</w:t>
            </w:r>
          </w:p>
        </w:tc>
        <w:tc>
          <w:tcPr>
            <w:tcW w:w="6331" w:type="dxa"/>
            <w:gridSpan w:val="5"/>
          </w:tcPr>
          <w:p w14:paraId="204A7E74" w14:textId="0667A611" w:rsidR="002403D2" w:rsidRPr="006B7F1C" w:rsidRDefault="00783691" w:rsidP="002403D2">
            <w:pPr>
              <w:rPr>
                <w:rFonts w:asciiTheme="majorHAnsi" w:hAnsiTheme="majorHAnsi"/>
                <w:b/>
                <w:lang w:val="en-US"/>
              </w:rPr>
            </w:pPr>
            <w:r w:rsidRPr="006B7F1C">
              <w:rPr>
                <w:rFonts w:asciiTheme="majorHAnsi" w:hAnsiTheme="majorHAnsi"/>
                <w:b/>
                <w:lang w:val="en-US"/>
              </w:rPr>
              <w:t>36</w:t>
            </w:r>
          </w:p>
        </w:tc>
        <w:tc>
          <w:tcPr>
            <w:tcW w:w="1701" w:type="dxa"/>
          </w:tcPr>
          <w:p w14:paraId="64E1E5F4" w14:textId="404C2533" w:rsidR="002403D2" w:rsidRPr="006B7F1C" w:rsidRDefault="00783691" w:rsidP="002403D2">
            <w:pPr>
              <w:rPr>
                <w:rFonts w:asciiTheme="majorHAnsi" w:hAnsiTheme="majorHAnsi"/>
                <w:b/>
                <w:lang w:val="en-US"/>
              </w:rPr>
            </w:pPr>
            <w:r w:rsidRPr="006B7F1C">
              <w:rPr>
                <w:rFonts w:asciiTheme="majorHAnsi" w:hAnsiTheme="majorHAnsi"/>
                <w:b/>
                <w:lang w:val="en-US"/>
              </w:rPr>
              <w:t>36</w:t>
            </w:r>
          </w:p>
        </w:tc>
        <w:tc>
          <w:tcPr>
            <w:tcW w:w="3054" w:type="dxa"/>
          </w:tcPr>
          <w:p w14:paraId="493FBC39" w14:textId="77777777" w:rsidR="002403D2" w:rsidRPr="006B7F1C" w:rsidRDefault="002403D2" w:rsidP="002403D2">
            <w:pPr>
              <w:rPr>
                <w:rFonts w:asciiTheme="majorHAnsi" w:hAnsiTheme="majorHAnsi"/>
                <w:b/>
              </w:rPr>
            </w:pPr>
          </w:p>
        </w:tc>
      </w:tr>
    </w:tbl>
    <w:p w14:paraId="748731AA" w14:textId="77777777" w:rsidR="00802009" w:rsidRPr="006B7F1C" w:rsidRDefault="00050941" w:rsidP="000662A4">
      <w:pPr>
        <w:spacing w:line="276" w:lineRule="auto"/>
        <w:jc w:val="both"/>
        <w:rPr>
          <w:rFonts w:asciiTheme="majorHAnsi" w:hAnsiTheme="majorHAnsi"/>
        </w:rPr>
      </w:pPr>
      <w:r w:rsidRPr="006B7F1C">
        <w:rPr>
          <w:rFonts w:asciiTheme="majorHAnsi" w:hAnsiTheme="majorHAnsi"/>
        </w:rPr>
        <w:t>*Лабораторные занятия, практические занятия относятся к практической подготовке обучающихся.</w:t>
      </w:r>
    </w:p>
    <w:p w14:paraId="0189459E" w14:textId="77777777" w:rsidR="00E87C2E" w:rsidRPr="006B7F1C" w:rsidRDefault="00E87C2E" w:rsidP="00785A92">
      <w:pPr>
        <w:rPr>
          <w:rFonts w:ascii="Cambria" w:hAnsi="Cambria" w:cs="Cambria"/>
        </w:rPr>
      </w:pPr>
    </w:p>
    <w:p w14:paraId="0A405F72" w14:textId="77777777" w:rsidR="006E61B3" w:rsidRPr="006B7F1C" w:rsidRDefault="006E61B3" w:rsidP="000662A4">
      <w:pPr>
        <w:spacing w:line="276" w:lineRule="auto"/>
        <w:jc w:val="both"/>
        <w:rPr>
          <w:rFonts w:asciiTheme="majorHAnsi" w:hAnsiTheme="majorHAnsi"/>
          <w:b/>
          <w:bCs/>
          <w:color w:val="000000"/>
        </w:rPr>
      </w:pPr>
    </w:p>
    <w:p w14:paraId="629A4FDC" w14:textId="77777777" w:rsidR="00115037" w:rsidRPr="006B7F1C" w:rsidRDefault="00115037" w:rsidP="00BE247C">
      <w:pPr>
        <w:rPr>
          <w:rFonts w:asciiTheme="majorHAnsi" w:hAnsiTheme="majorHAnsi"/>
          <w:b/>
        </w:rPr>
        <w:sectPr w:rsidR="00115037" w:rsidRPr="006B7F1C" w:rsidSect="00802009">
          <w:pgSz w:w="16838" w:h="11906" w:orient="landscape"/>
          <w:pgMar w:top="1134" w:right="1134" w:bottom="1134" w:left="1134" w:header="709" w:footer="709" w:gutter="0"/>
          <w:cols w:space="708"/>
          <w:titlePg/>
          <w:docGrid w:linePitch="360"/>
        </w:sectPr>
      </w:pPr>
    </w:p>
    <w:p w14:paraId="54F6A025" w14:textId="77777777" w:rsidR="00BE247C" w:rsidRPr="006B7F1C" w:rsidRDefault="006C19E1" w:rsidP="00BE247C">
      <w:pPr>
        <w:rPr>
          <w:rFonts w:asciiTheme="majorHAnsi" w:hAnsiTheme="majorHAnsi"/>
          <w:b/>
        </w:rPr>
      </w:pPr>
      <w:r w:rsidRPr="006B7F1C">
        <w:rPr>
          <w:rFonts w:asciiTheme="majorHAnsi" w:hAnsiTheme="majorHAnsi"/>
          <w:b/>
        </w:rPr>
        <w:lastRenderedPageBreak/>
        <w:t>6</w:t>
      </w:r>
      <w:r w:rsidR="00BE247C" w:rsidRPr="006B7F1C">
        <w:rPr>
          <w:rFonts w:asciiTheme="majorHAnsi" w:hAnsiTheme="majorHAnsi"/>
          <w:b/>
        </w:rPr>
        <w:t>. Фонд оценочных средств для оценивания результатов обучения по дисциплине (модулю)</w:t>
      </w:r>
    </w:p>
    <w:p w14:paraId="146A9F49" w14:textId="77777777" w:rsidR="00BE247C" w:rsidRPr="006B7F1C" w:rsidRDefault="00BE247C" w:rsidP="00BE247C">
      <w:pPr>
        <w:rPr>
          <w:rFonts w:asciiTheme="majorHAnsi" w:hAnsiTheme="majorHAnsi"/>
        </w:rPr>
      </w:pPr>
    </w:p>
    <w:p w14:paraId="596D5FF3" w14:textId="77777777" w:rsidR="00BE247C" w:rsidRPr="006B7F1C" w:rsidRDefault="006C19E1" w:rsidP="00194A31">
      <w:pPr>
        <w:jc w:val="both"/>
        <w:rPr>
          <w:rFonts w:asciiTheme="majorHAnsi" w:hAnsiTheme="majorHAnsi"/>
        </w:rPr>
      </w:pPr>
      <w:r w:rsidRPr="006B7F1C">
        <w:rPr>
          <w:rFonts w:asciiTheme="majorHAnsi" w:hAnsiTheme="majorHAnsi"/>
        </w:rPr>
        <w:t>6</w:t>
      </w:r>
      <w:r w:rsidR="00BE247C" w:rsidRPr="006B7F1C">
        <w:rPr>
          <w:rFonts w:asciiTheme="majorHAnsi" w:hAnsiTheme="majorHAnsi"/>
        </w:rPr>
        <w:t>.1. Типовые задания и иные материалы, необходимые для оценки результатов обучения:</w:t>
      </w:r>
    </w:p>
    <w:p w14:paraId="5406E277" w14:textId="77777777" w:rsidR="004651EA" w:rsidRPr="006B7F1C" w:rsidRDefault="004651EA" w:rsidP="00194A31">
      <w:pPr>
        <w:jc w:val="both"/>
        <w:rPr>
          <w:rFonts w:asciiTheme="majorHAnsi" w:hAnsiTheme="majorHAnsi"/>
        </w:rPr>
      </w:pPr>
    </w:p>
    <w:p w14:paraId="1029B4FD" w14:textId="77777777" w:rsidR="009049E3" w:rsidRPr="006B7F1C" w:rsidRDefault="009049E3" w:rsidP="009049E3">
      <w:pPr>
        <w:rPr>
          <w:lang w:val="en-US"/>
        </w:rPr>
      </w:pPr>
      <w:bookmarkStart w:id="1" w:name="_Hlk149314933"/>
      <w:r w:rsidRPr="006B7F1C">
        <w:t>Перечень вопросов:</w:t>
      </w:r>
    </w:p>
    <w:p w14:paraId="2B110AD4" w14:textId="77777777" w:rsidR="009049E3" w:rsidRPr="006B7F1C" w:rsidRDefault="009049E3" w:rsidP="009049E3">
      <w:pPr>
        <w:numPr>
          <w:ilvl w:val="1"/>
          <w:numId w:val="26"/>
        </w:numPr>
        <w:ind w:left="426" w:hanging="426"/>
        <w:jc w:val="both"/>
      </w:pPr>
      <w:r w:rsidRPr="006B7F1C">
        <w:rPr>
          <w:rFonts w:eastAsia="Calibri"/>
        </w:rPr>
        <w:t>Кинетика молекулярной плазмы. Баланс энергии электронов. Распределение энергии электронов по различным степеням свободы.</w:t>
      </w:r>
    </w:p>
    <w:p w14:paraId="47D93457" w14:textId="77777777" w:rsidR="009049E3" w:rsidRPr="006B7F1C" w:rsidRDefault="009049E3" w:rsidP="009049E3">
      <w:pPr>
        <w:numPr>
          <w:ilvl w:val="1"/>
          <w:numId w:val="26"/>
        </w:numPr>
        <w:ind w:left="426" w:hanging="426"/>
        <w:jc w:val="both"/>
      </w:pPr>
      <w:r w:rsidRPr="006B7F1C">
        <w:rPr>
          <w:rFonts w:eastAsia="Calibri"/>
        </w:rPr>
        <w:t xml:space="preserve">Функция распределения электронов по энергиям. Влияние колебательного возбуждения на вид ФРЭЭ. </w:t>
      </w:r>
    </w:p>
    <w:p w14:paraId="72B9D8D3" w14:textId="77777777" w:rsidR="009049E3" w:rsidRPr="006B7F1C" w:rsidRDefault="009049E3" w:rsidP="009049E3">
      <w:pPr>
        <w:numPr>
          <w:ilvl w:val="1"/>
          <w:numId w:val="26"/>
        </w:numPr>
        <w:ind w:left="426" w:hanging="426"/>
        <w:jc w:val="both"/>
      </w:pPr>
      <w:r w:rsidRPr="006B7F1C">
        <w:rPr>
          <w:rFonts w:eastAsia="Calibri"/>
        </w:rPr>
        <w:t>Кинетика нагрева молекулярного газа при больших значениях приведенного электрического поля.</w:t>
      </w:r>
    </w:p>
    <w:p w14:paraId="5EC01415" w14:textId="77777777" w:rsidR="009049E3" w:rsidRPr="006B7F1C" w:rsidRDefault="009049E3" w:rsidP="009049E3">
      <w:pPr>
        <w:numPr>
          <w:ilvl w:val="1"/>
          <w:numId w:val="26"/>
        </w:numPr>
        <w:ind w:left="426" w:hanging="426"/>
        <w:jc w:val="both"/>
      </w:pPr>
      <w:r w:rsidRPr="006B7F1C">
        <w:rPr>
          <w:rFonts w:eastAsia="Calibri"/>
        </w:rPr>
        <w:t>Нестационарная кинетическая модель неравновесной плазмы разряда в сухом воздухе.</w:t>
      </w:r>
    </w:p>
    <w:p w14:paraId="09CF462B" w14:textId="77777777" w:rsidR="009049E3" w:rsidRPr="006B7F1C" w:rsidRDefault="009049E3" w:rsidP="009049E3">
      <w:pPr>
        <w:numPr>
          <w:ilvl w:val="1"/>
          <w:numId w:val="26"/>
        </w:numPr>
        <w:ind w:left="426" w:hanging="426"/>
        <w:jc w:val="both"/>
      </w:pPr>
      <w:proofErr w:type="spellStart"/>
      <w:r w:rsidRPr="006B7F1C">
        <w:t>Прилипательный</w:t>
      </w:r>
      <w:proofErr w:type="spellEnd"/>
      <w:r w:rsidRPr="006B7F1C">
        <w:t xml:space="preserve"> режим поддержания стационарного состояния неравновесного разряда в воздухе. </w:t>
      </w:r>
    </w:p>
    <w:p w14:paraId="6FC39F9B" w14:textId="77777777" w:rsidR="009049E3" w:rsidRPr="006B7F1C" w:rsidRDefault="009049E3" w:rsidP="009049E3">
      <w:pPr>
        <w:numPr>
          <w:ilvl w:val="1"/>
          <w:numId w:val="26"/>
        </w:numPr>
        <w:ind w:left="426" w:hanging="426"/>
        <w:jc w:val="both"/>
      </w:pPr>
      <w:r w:rsidRPr="006B7F1C">
        <w:t>Методы получения и измерения концентраций метастабильных и резонансных атомов инертных газов.</w:t>
      </w:r>
    </w:p>
    <w:p w14:paraId="3ECF0228" w14:textId="77777777" w:rsidR="009049E3" w:rsidRPr="006B7F1C" w:rsidRDefault="009049E3" w:rsidP="009049E3">
      <w:pPr>
        <w:numPr>
          <w:ilvl w:val="1"/>
          <w:numId w:val="26"/>
        </w:numPr>
        <w:ind w:left="426" w:hanging="426"/>
        <w:jc w:val="both"/>
      </w:pPr>
      <w:proofErr w:type="spellStart"/>
      <w:r w:rsidRPr="006B7F1C">
        <w:t>Больцмановское</w:t>
      </w:r>
      <w:proofErr w:type="spellEnd"/>
      <w:r w:rsidRPr="006B7F1C">
        <w:t xml:space="preserve"> и </w:t>
      </w:r>
      <w:proofErr w:type="spellStart"/>
      <w:r w:rsidRPr="006B7F1C">
        <w:t>Триноровское</w:t>
      </w:r>
      <w:proofErr w:type="spellEnd"/>
      <w:r w:rsidRPr="006B7F1C">
        <w:t xml:space="preserve"> распределения молекул по колебательным уровням основного состояния молекулы азота.</w:t>
      </w:r>
    </w:p>
    <w:p w14:paraId="26929452" w14:textId="77777777" w:rsidR="009049E3" w:rsidRPr="006B7F1C" w:rsidRDefault="009049E3" w:rsidP="009049E3">
      <w:pPr>
        <w:numPr>
          <w:ilvl w:val="1"/>
          <w:numId w:val="26"/>
        </w:numPr>
        <w:ind w:left="426" w:hanging="426"/>
        <w:jc w:val="both"/>
      </w:pPr>
      <w:r w:rsidRPr="006B7F1C">
        <w:t>Методы управления пространственным разделением бинарных смесей.</w:t>
      </w:r>
    </w:p>
    <w:p w14:paraId="6050D4D2" w14:textId="77777777" w:rsidR="009049E3" w:rsidRPr="006B7F1C" w:rsidRDefault="009049E3" w:rsidP="009049E3">
      <w:pPr>
        <w:numPr>
          <w:ilvl w:val="1"/>
          <w:numId w:val="26"/>
        </w:numPr>
        <w:ind w:left="426" w:hanging="426"/>
        <w:jc w:val="both"/>
      </w:pPr>
      <w:r w:rsidRPr="006B7F1C">
        <w:t>Методы получения и измерения концентраций метастабильных и резонансных атомов инертных газов</w:t>
      </w:r>
    </w:p>
    <w:p w14:paraId="18015DA0" w14:textId="77777777" w:rsidR="009049E3" w:rsidRPr="006B7F1C" w:rsidRDefault="009049E3" w:rsidP="009049E3">
      <w:pPr>
        <w:numPr>
          <w:ilvl w:val="1"/>
          <w:numId w:val="26"/>
        </w:numPr>
        <w:ind w:left="426" w:hanging="426"/>
        <w:jc w:val="both"/>
      </w:pPr>
      <w:r w:rsidRPr="006B7F1C">
        <w:t xml:space="preserve">Возбуждение колебательных состояний молекул электронным ударом </w:t>
      </w:r>
    </w:p>
    <w:p w14:paraId="077174BB" w14:textId="77777777" w:rsidR="009049E3" w:rsidRPr="006B7F1C" w:rsidRDefault="009049E3" w:rsidP="009049E3">
      <w:pPr>
        <w:numPr>
          <w:ilvl w:val="1"/>
          <w:numId w:val="26"/>
        </w:numPr>
        <w:ind w:left="426" w:hanging="426"/>
        <w:jc w:val="both"/>
      </w:pPr>
      <w:r w:rsidRPr="006B7F1C">
        <w:t xml:space="preserve">Коэффициент амбиполярной диффузии для изотермической и неизотермической плазмы. </w:t>
      </w:r>
    </w:p>
    <w:p w14:paraId="2697E6DA" w14:textId="77777777" w:rsidR="009049E3" w:rsidRPr="006B7F1C" w:rsidRDefault="009049E3" w:rsidP="009049E3">
      <w:pPr>
        <w:numPr>
          <w:ilvl w:val="1"/>
          <w:numId w:val="26"/>
        </w:numPr>
        <w:ind w:left="426" w:hanging="426"/>
        <w:jc w:val="both"/>
      </w:pPr>
      <w:r w:rsidRPr="006B7F1C">
        <w:t>Радиационный перенос возбуждения.</w:t>
      </w:r>
    </w:p>
    <w:p w14:paraId="2C800686" w14:textId="77777777" w:rsidR="009049E3" w:rsidRPr="006B7F1C" w:rsidRDefault="009049E3" w:rsidP="009049E3">
      <w:pPr>
        <w:numPr>
          <w:ilvl w:val="1"/>
          <w:numId w:val="26"/>
        </w:numPr>
        <w:ind w:left="426" w:hanging="426"/>
        <w:jc w:val="both"/>
      </w:pPr>
      <w:r w:rsidRPr="006B7F1C">
        <w:t xml:space="preserve">Распределение энергии электронов по различным степеням свободы молекулярного газа. </w:t>
      </w:r>
    </w:p>
    <w:p w14:paraId="4687078A" w14:textId="77777777" w:rsidR="009049E3" w:rsidRPr="006B7F1C" w:rsidRDefault="009049E3" w:rsidP="009049E3">
      <w:pPr>
        <w:numPr>
          <w:ilvl w:val="1"/>
          <w:numId w:val="26"/>
        </w:numPr>
        <w:ind w:left="426" w:hanging="426"/>
        <w:jc w:val="both"/>
      </w:pPr>
      <w:proofErr w:type="spellStart"/>
      <w:r w:rsidRPr="006B7F1C">
        <w:t>Больцмановское</w:t>
      </w:r>
      <w:proofErr w:type="spellEnd"/>
      <w:r w:rsidRPr="006B7F1C">
        <w:t xml:space="preserve"> и </w:t>
      </w:r>
      <w:proofErr w:type="spellStart"/>
      <w:r w:rsidRPr="006B7F1C">
        <w:t>триноровское</w:t>
      </w:r>
      <w:proofErr w:type="spellEnd"/>
      <w:r w:rsidRPr="006B7F1C">
        <w:t xml:space="preserve"> распределение молекул по колебательным уровням.</w:t>
      </w:r>
    </w:p>
    <w:p w14:paraId="45391033" w14:textId="77777777" w:rsidR="009049E3" w:rsidRPr="006B7F1C" w:rsidRDefault="009049E3" w:rsidP="009049E3">
      <w:pPr>
        <w:numPr>
          <w:ilvl w:val="1"/>
          <w:numId w:val="26"/>
        </w:numPr>
        <w:ind w:left="426" w:hanging="426"/>
        <w:jc w:val="both"/>
      </w:pPr>
      <w:r w:rsidRPr="006B7F1C">
        <w:t xml:space="preserve">Свободная и амбиполярная диффузии. </w:t>
      </w:r>
    </w:p>
    <w:p w14:paraId="392F50EA" w14:textId="77777777" w:rsidR="009049E3" w:rsidRPr="006B7F1C" w:rsidRDefault="009049E3" w:rsidP="009049E3">
      <w:pPr>
        <w:numPr>
          <w:ilvl w:val="1"/>
          <w:numId w:val="26"/>
        </w:numPr>
        <w:ind w:left="426" w:hanging="426"/>
        <w:jc w:val="both"/>
      </w:pPr>
      <w:r w:rsidRPr="006B7F1C">
        <w:t>Электрон-ионная рекомбинация.</w:t>
      </w:r>
    </w:p>
    <w:p w14:paraId="673FF96C" w14:textId="77777777" w:rsidR="009049E3" w:rsidRPr="006B7F1C" w:rsidRDefault="009049E3" w:rsidP="009049E3">
      <w:pPr>
        <w:numPr>
          <w:ilvl w:val="1"/>
          <w:numId w:val="26"/>
        </w:numPr>
        <w:ind w:left="426" w:hanging="426"/>
        <w:jc w:val="both"/>
      </w:pPr>
      <w:r w:rsidRPr="006B7F1C">
        <w:t>Ион-ионная рекомбинация.</w:t>
      </w:r>
    </w:p>
    <w:p w14:paraId="1C508AF7" w14:textId="77777777" w:rsidR="009049E3" w:rsidRPr="006B7F1C" w:rsidRDefault="009049E3" w:rsidP="009049E3">
      <w:pPr>
        <w:numPr>
          <w:ilvl w:val="1"/>
          <w:numId w:val="26"/>
        </w:numPr>
        <w:ind w:left="426" w:hanging="426"/>
        <w:jc w:val="both"/>
      </w:pPr>
      <w:r w:rsidRPr="006B7F1C">
        <w:t>Нарастание энергии электронов в постоянном и переменном электрических полях.</w:t>
      </w:r>
    </w:p>
    <w:p w14:paraId="58EFDA54" w14:textId="77777777" w:rsidR="009049E3" w:rsidRPr="006B7F1C" w:rsidRDefault="009049E3" w:rsidP="009049E3">
      <w:pPr>
        <w:numPr>
          <w:ilvl w:val="1"/>
          <w:numId w:val="26"/>
        </w:numPr>
        <w:ind w:left="426" w:hanging="426"/>
        <w:jc w:val="both"/>
      </w:pPr>
      <w:proofErr w:type="spellStart"/>
      <w:r w:rsidRPr="006B7F1C">
        <w:rPr>
          <w:rFonts w:eastAsia="Calibri"/>
        </w:rPr>
        <w:t>Автовоспламенение</w:t>
      </w:r>
      <w:proofErr w:type="spellEnd"/>
      <w:r w:rsidRPr="006B7F1C">
        <w:rPr>
          <w:rFonts w:eastAsia="Calibri"/>
        </w:rPr>
        <w:t>. Плазменно-стимулированное воспламенение газообразного и жидкого углеводородного топлива. Механизмы воспламенения.</w:t>
      </w:r>
    </w:p>
    <w:p w14:paraId="0497B5FD" w14:textId="77777777" w:rsidR="009049E3" w:rsidRPr="006B7F1C" w:rsidRDefault="009049E3" w:rsidP="009049E3">
      <w:pPr>
        <w:numPr>
          <w:ilvl w:val="1"/>
          <w:numId w:val="26"/>
        </w:numPr>
        <w:ind w:left="426" w:hanging="426"/>
        <w:jc w:val="both"/>
      </w:pPr>
      <w:r w:rsidRPr="006B7F1C">
        <w:rPr>
          <w:rFonts w:eastAsia="Calibri"/>
        </w:rPr>
        <w:t xml:space="preserve">Неравновесная плазма в бинарных смесях. Эффекты, приводящие к пространственному перераспределению компонентов бинарной смеси. </w:t>
      </w:r>
    </w:p>
    <w:p w14:paraId="4B2D6CD9" w14:textId="77777777" w:rsidR="009049E3" w:rsidRPr="006B7F1C" w:rsidRDefault="009049E3" w:rsidP="009049E3">
      <w:pPr>
        <w:numPr>
          <w:ilvl w:val="1"/>
          <w:numId w:val="26"/>
        </w:numPr>
        <w:ind w:left="426" w:hanging="426"/>
        <w:jc w:val="both"/>
      </w:pPr>
      <w:r w:rsidRPr="006B7F1C">
        <w:rPr>
          <w:rFonts w:eastAsia="Calibri"/>
        </w:rPr>
        <w:t xml:space="preserve">Убегающие электроны. </w:t>
      </w:r>
    </w:p>
    <w:p w14:paraId="28B594AE" w14:textId="77777777" w:rsidR="009049E3" w:rsidRPr="006B7F1C" w:rsidRDefault="009049E3" w:rsidP="009049E3">
      <w:pPr>
        <w:spacing w:before="120"/>
      </w:pPr>
    </w:p>
    <w:p w14:paraId="59159480" w14:textId="77777777" w:rsidR="009049E3" w:rsidRPr="006B7F1C" w:rsidRDefault="009049E3" w:rsidP="009049E3">
      <w:pPr>
        <w:spacing w:before="120"/>
      </w:pPr>
      <w:r w:rsidRPr="006B7F1C">
        <w:t>Примеры задач:</w:t>
      </w:r>
    </w:p>
    <w:p w14:paraId="2BEEE2AB"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Найти коэффициенты свободной диффузии электронов и ионов в направлении, перпендикулярном магнитному полю, в плазме разряда в гелии, помещенного в продольное магнитное поле H=10</w:t>
      </w:r>
      <w:r w:rsidRPr="006B7F1C">
        <w:rPr>
          <w:vertAlign w:val="superscript"/>
        </w:rPr>
        <w:t>3</w:t>
      </w:r>
      <w:r w:rsidRPr="006B7F1C">
        <w:t xml:space="preserve"> эрстед, температура ионов </w:t>
      </w:r>
      <w:proofErr w:type="spellStart"/>
      <w:r w:rsidRPr="006B7F1C">
        <w:t>T</w:t>
      </w:r>
      <w:r w:rsidRPr="006B7F1C">
        <w:rPr>
          <w:vertAlign w:val="subscript"/>
        </w:rPr>
        <w:t>i</w:t>
      </w:r>
      <w:proofErr w:type="spellEnd"/>
      <w:r w:rsidRPr="006B7F1C">
        <w:t xml:space="preserve">=300 K, температура электронов </w:t>
      </w:r>
      <w:proofErr w:type="spellStart"/>
      <w:r w:rsidRPr="006B7F1C">
        <w:t>T</w:t>
      </w:r>
      <w:r w:rsidRPr="006B7F1C">
        <w:rPr>
          <w:vertAlign w:val="subscript"/>
        </w:rPr>
        <w:t>e</w:t>
      </w:r>
      <w:proofErr w:type="spellEnd"/>
      <w:r w:rsidRPr="006B7F1C">
        <w:t xml:space="preserve">=40000 K, длина свободного пробега ионов </w:t>
      </w:r>
      <w:r w:rsidRPr="006B7F1C">
        <w:sym w:font="Symbol" w:char="F06C"/>
      </w:r>
      <w:r w:rsidRPr="006B7F1C">
        <w:rPr>
          <w:vertAlign w:val="subscript"/>
        </w:rPr>
        <w:t>i</w:t>
      </w:r>
      <w:r w:rsidRPr="006B7F1C">
        <w:t xml:space="preserve"> при давлении гелия 1 Тор </w:t>
      </w:r>
      <w:r w:rsidRPr="006B7F1C">
        <w:sym w:font="Symbol" w:char="F06C"/>
      </w:r>
      <w:r w:rsidRPr="006B7F1C">
        <w:rPr>
          <w:vertAlign w:val="subscript"/>
        </w:rPr>
        <w:t>i1</w:t>
      </w:r>
      <w:r w:rsidRPr="006B7F1C">
        <w:t>=10</w:t>
      </w:r>
      <w:r w:rsidRPr="006B7F1C">
        <w:rPr>
          <w:vertAlign w:val="superscript"/>
        </w:rPr>
        <w:t>-2</w:t>
      </w:r>
      <w:r w:rsidRPr="006B7F1C">
        <w:t xml:space="preserve"> см, длина свободного пробега электронов </w:t>
      </w:r>
      <w:r w:rsidRPr="006B7F1C">
        <w:sym w:font="Symbol" w:char="F06C"/>
      </w:r>
      <w:r w:rsidRPr="006B7F1C">
        <w:rPr>
          <w:vertAlign w:val="subscript"/>
        </w:rPr>
        <w:t>e</w:t>
      </w:r>
      <w:r w:rsidRPr="006B7F1C">
        <w:t xml:space="preserve"> в шесть раз больше длины свободного пробега ионов </w:t>
      </w:r>
      <w:r w:rsidRPr="006B7F1C">
        <w:sym w:font="Symbol" w:char="F06C"/>
      </w:r>
      <w:r w:rsidRPr="006B7F1C">
        <w:rPr>
          <w:vertAlign w:val="subscript"/>
        </w:rPr>
        <w:t>i</w:t>
      </w:r>
      <w:r w:rsidRPr="006B7F1C">
        <w:t xml:space="preserve">, давление гелия р=5 Тор. </w:t>
      </w:r>
    </w:p>
    <w:p w14:paraId="067A90BE"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 xml:space="preserve">Определить скорость нагрева азота за счет </w:t>
      </w:r>
      <w:r w:rsidRPr="006B7F1C">
        <w:rPr>
          <w:lang w:val="en-US"/>
        </w:rPr>
        <w:t>VT</w:t>
      </w:r>
      <w:r w:rsidRPr="006B7F1C">
        <w:t xml:space="preserve">-релаксации при условии: давление газа 100 Тор, начальная температура газа </w:t>
      </w:r>
      <w:proofErr w:type="spellStart"/>
      <w:r w:rsidRPr="006B7F1C">
        <w:rPr>
          <w:lang w:val="en-US"/>
        </w:rPr>
        <w:t>T</w:t>
      </w:r>
      <w:r w:rsidRPr="006B7F1C">
        <w:rPr>
          <w:vertAlign w:val="subscript"/>
          <w:lang w:val="en-US"/>
        </w:rPr>
        <w:t>go</w:t>
      </w:r>
      <w:proofErr w:type="spellEnd"/>
      <w:r w:rsidRPr="006B7F1C">
        <w:t> = 500 </w:t>
      </w:r>
      <w:r w:rsidRPr="006B7F1C">
        <w:rPr>
          <w:lang w:val="en-US"/>
        </w:rPr>
        <w:t>K</w:t>
      </w:r>
      <w:r w:rsidRPr="006B7F1C">
        <w:t xml:space="preserve">; колебательная температура нижних колебательных уровней основного состояния молекулы </w:t>
      </w:r>
      <w:r w:rsidRPr="006B7F1C">
        <w:rPr>
          <w:lang w:val="en-US"/>
        </w:rPr>
        <w:t>T</w:t>
      </w:r>
      <w:r w:rsidRPr="006B7F1C">
        <w:rPr>
          <w:vertAlign w:val="subscript"/>
          <w:lang w:val="en-US"/>
        </w:rPr>
        <w:t>v</w:t>
      </w:r>
      <w:r w:rsidRPr="006B7F1C">
        <w:t> = 5000 </w:t>
      </w:r>
      <w:r w:rsidRPr="006B7F1C">
        <w:rPr>
          <w:lang w:val="en-US"/>
        </w:rPr>
        <w:t>K</w:t>
      </w:r>
      <w:r w:rsidRPr="006B7F1C">
        <w:t>;.</w:t>
      </w:r>
    </w:p>
    <w:p w14:paraId="270F7B9A"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 xml:space="preserve">Определить температуру ксенона в закрытой трубке к концу импульса длительностью 1 мс, если нагрев газа происходит только за счет упругих столкновений электронов с атомами. Газ напущен в трубку при комнатной температуре, при этом давление равно </w:t>
      </w:r>
      <w:r w:rsidRPr="006B7F1C">
        <w:lastRenderedPageBreak/>
        <w:t xml:space="preserve">100 Тор. Начальная температура газа перед включением разряда </w:t>
      </w:r>
      <w:proofErr w:type="spellStart"/>
      <w:r w:rsidRPr="006B7F1C">
        <w:rPr>
          <w:lang w:val="en-US"/>
        </w:rPr>
        <w:t>T</w:t>
      </w:r>
      <w:r w:rsidRPr="006B7F1C">
        <w:rPr>
          <w:vertAlign w:val="subscript"/>
          <w:lang w:val="en-US"/>
        </w:rPr>
        <w:t>g</w:t>
      </w:r>
      <w:proofErr w:type="spellEnd"/>
      <w:r w:rsidRPr="006B7F1C">
        <w:t> =</w:t>
      </w:r>
      <w:r w:rsidRPr="006B7F1C">
        <w:rPr>
          <w:lang w:val="en-US"/>
        </w:rPr>
        <w:t> </w:t>
      </w:r>
      <w:r w:rsidRPr="006B7F1C">
        <w:t>1000 </w:t>
      </w:r>
      <w:r w:rsidRPr="006B7F1C">
        <w:rPr>
          <w:lang w:val="en-US"/>
        </w:rPr>
        <w:t>K</w:t>
      </w:r>
      <w:r w:rsidRPr="006B7F1C">
        <w:t xml:space="preserve">; температура электронов </w:t>
      </w:r>
      <w:proofErr w:type="spellStart"/>
      <w:r w:rsidRPr="006B7F1C">
        <w:rPr>
          <w:lang w:val="en-US"/>
        </w:rPr>
        <w:t>T</w:t>
      </w:r>
      <w:r w:rsidRPr="006B7F1C">
        <w:rPr>
          <w:vertAlign w:val="subscript"/>
          <w:lang w:val="en-US"/>
        </w:rPr>
        <w:t>e</w:t>
      </w:r>
      <w:proofErr w:type="spellEnd"/>
      <w:r w:rsidRPr="006B7F1C">
        <w:t> = 30000 </w:t>
      </w:r>
      <w:r w:rsidRPr="006B7F1C">
        <w:rPr>
          <w:lang w:val="en-US"/>
        </w:rPr>
        <w:t>K</w:t>
      </w:r>
      <w:r w:rsidRPr="006B7F1C">
        <w:t xml:space="preserve">; концентрация электронов </w:t>
      </w:r>
      <w:proofErr w:type="spellStart"/>
      <w:r w:rsidRPr="006B7F1C">
        <w:t>n</w:t>
      </w:r>
      <w:r w:rsidRPr="006B7F1C">
        <w:rPr>
          <w:vertAlign w:val="subscript"/>
        </w:rPr>
        <w:t>e</w:t>
      </w:r>
      <w:proofErr w:type="spellEnd"/>
      <w:r w:rsidRPr="006B7F1C">
        <w:t> = 2</w:t>
      </w:r>
      <w:r w:rsidRPr="006B7F1C">
        <w:sym w:font="Symbol" w:char="F0D7"/>
      </w:r>
      <w:r w:rsidRPr="006B7F1C">
        <w:t>10</w:t>
      </w:r>
      <w:r w:rsidRPr="006B7F1C">
        <w:rPr>
          <w:vertAlign w:val="superscript"/>
        </w:rPr>
        <w:t>12</w:t>
      </w:r>
      <w:r w:rsidRPr="006B7F1C">
        <w:t xml:space="preserve"> см</w:t>
      </w:r>
      <w:r w:rsidRPr="006B7F1C">
        <w:rPr>
          <w:vertAlign w:val="superscript"/>
        </w:rPr>
        <w:t>-3</w:t>
      </w:r>
      <w:r w:rsidRPr="006B7F1C">
        <w:t xml:space="preserve">; доля энергии, передаваемая электроном молекуле газа при упругих столкновениях </w:t>
      </w:r>
      <w:r w:rsidRPr="006B7F1C">
        <w:sym w:font="Symbol" w:char="F064"/>
      </w:r>
      <w:r w:rsidRPr="006B7F1C">
        <w:t> = 3</w:t>
      </w:r>
      <w:r w:rsidRPr="006B7F1C">
        <w:sym w:font="Symbol" w:char="F0D7"/>
      </w:r>
      <w:r w:rsidRPr="006B7F1C">
        <w:t>10</w:t>
      </w:r>
      <w:r w:rsidRPr="006B7F1C">
        <w:rPr>
          <w:vertAlign w:val="superscript"/>
        </w:rPr>
        <w:t>-5</w:t>
      </w:r>
      <w:r w:rsidRPr="006B7F1C">
        <w:t xml:space="preserve">; частота упругих столкновений электронов с молекулами </w:t>
      </w:r>
      <w:r w:rsidRPr="006B7F1C">
        <w:sym w:font="Symbol" w:char="F06E"/>
      </w:r>
      <w:r w:rsidRPr="006B7F1C">
        <w:rPr>
          <w:vertAlign w:val="subscript"/>
          <w:lang w:val="en-US"/>
        </w:rPr>
        <w:t>en</w:t>
      </w:r>
      <w:r w:rsidRPr="006B7F1C">
        <w:t> = 5</w:t>
      </w:r>
      <w:r w:rsidRPr="006B7F1C">
        <w:sym w:font="Symbol" w:char="F0D7"/>
      </w:r>
      <w:r w:rsidRPr="006B7F1C">
        <w:t>10</w:t>
      </w:r>
      <w:r w:rsidRPr="006B7F1C">
        <w:rPr>
          <w:vertAlign w:val="superscript"/>
        </w:rPr>
        <w:t>9</w:t>
      </w:r>
      <w:r w:rsidRPr="006B7F1C">
        <w:rPr>
          <w:lang w:val="en-US"/>
        </w:rPr>
        <w:t>p</w:t>
      </w:r>
      <w:r w:rsidRPr="006B7F1C">
        <w:t>.</w:t>
      </w:r>
    </w:p>
    <w:p w14:paraId="18058DBA"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Найти коэффициенты свободной диффузии электронов и ионов в направлении, перпендикулярном магнитному полю, в плазме разряда в гелии, помещенного в продольное магнитное поле H=10</w:t>
      </w:r>
      <w:r w:rsidRPr="006B7F1C">
        <w:rPr>
          <w:vertAlign w:val="superscript"/>
        </w:rPr>
        <w:t>3</w:t>
      </w:r>
      <w:r w:rsidRPr="006B7F1C">
        <w:t xml:space="preserve"> эрстед, температура ионов </w:t>
      </w:r>
      <w:proofErr w:type="spellStart"/>
      <w:r w:rsidRPr="006B7F1C">
        <w:t>T</w:t>
      </w:r>
      <w:r w:rsidRPr="006B7F1C">
        <w:rPr>
          <w:vertAlign w:val="subscript"/>
        </w:rPr>
        <w:t>i</w:t>
      </w:r>
      <w:proofErr w:type="spellEnd"/>
      <w:r w:rsidRPr="006B7F1C">
        <w:t xml:space="preserve">=300 K, температура электронов </w:t>
      </w:r>
      <w:proofErr w:type="spellStart"/>
      <w:r w:rsidRPr="006B7F1C">
        <w:t>T</w:t>
      </w:r>
      <w:r w:rsidRPr="006B7F1C">
        <w:rPr>
          <w:vertAlign w:val="subscript"/>
        </w:rPr>
        <w:t>e</w:t>
      </w:r>
      <w:proofErr w:type="spellEnd"/>
      <w:r w:rsidRPr="006B7F1C">
        <w:t xml:space="preserve">=40000 K, длина свободного пробега ионов </w:t>
      </w:r>
      <w:r w:rsidRPr="006B7F1C">
        <w:sym w:font="Symbol" w:char="F06C"/>
      </w:r>
      <w:r w:rsidRPr="006B7F1C">
        <w:rPr>
          <w:vertAlign w:val="subscript"/>
        </w:rPr>
        <w:t>i</w:t>
      </w:r>
      <w:r w:rsidRPr="006B7F1C">
        <w:t xml:space="preserve"> при давлении гелия 1 Тор </w:t>
      </w:r>
      <w:r w:rsidRPr="006B7F1C">
        <w:sym w:font="Symbol" w:char="F06C"/>
      </w:r>
      <w:r w:rsidRPr="006B7F1C">
        <w:rPr>
          <w:vertAlign w:val="subscript"/>
        </w:rPr>
        <w:t>i1</w:t>
      </w:r>
      <w:r w:rsidRPr="006B7F1C">
        <w:t>=10</w:t>
      </w:r>
      <w:r w:rsidRPr="006B7F1C">
        <w:rPr>
          <w:vertAlign w:val="superscript"/>
        </w:rPr>
        <w:t>-2</w:t>
      </w:r>
      <w:r w:rsidRPr="006B7F1C">
        <w:t xml:space="preserve"> см, длина свободного пробега электронов </w:t>
      </w:r>
      <w:r w:rsidRPr="006B7F1C">
        <w:sym w:font="Symbol" w:char="F06C"/>
      </w:r>
      <w:r w:rsidRPr="006B7F1C">
        <w:rPr>
          <w:vertAlign w:val="subscript"/>
        </w:rPr>
        <w:t>e</w:t>
      </w:r>
      <w:r w:rsidRPr="006B7F1C">
        <w:t xml:space="preserve"> в шесть раз больше длины свободного пробега ионов </w:t>
      </w:r>
      <w:r w:rsidRPr="006B7F1C">
        <w:sym w:font="Symbol" w:char="F06C"/>
      </w:r>
      <w:r w:rsidRPr="006B7F1C">
        <w:rPr>
          <w:vertAlign w:val="subscript"/>
        </w:rPr>
        <w:t>i</w:t>
      </w:r>
      <w:r w:rsidRPr="006B7F1C">
        <w:t xml:space="preserve">, давление гелия р=5 Тор. </w:t>
      </w:r>
    </w:p>
    <w:p w14:paraId="281AD6B0"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 xml:space="preserve">Определить иерархию процессов, определяющих время релаксации атомов в возбужденном к-ом состоянии при условии: давление газа р = 3 Тор, концентрация электронов </w:t>
      </w:r>
      <w:proofErr w:type="spellStart"/>
      <w:r w:rsidRPr="006B7F1C">
        <w:t>n</w:t>
      </w:r>
      <w:r w:rsidRPr="006B7F1C">
        <w:rPr>
          <w:vertAlign w:val="subscript"/>
        </w:rPr>
        <w:t>e</w:t>
      </w:r>
      <w:proofErr w:type="spellEnd"/>
      <w:r w:rsidRPr="006B7F1C">
        <w:t> = 10</w:t>
      </w:r>
      <w:r w:rsidRPr="006B7F1C">
        <w:rPr>
          <w:vertAlign w:val="superscript"/>
        </w:rPr>
        <w:t>9</w:t>
      </w:r>
      <w:r w:rsidRPr="006B7F1C">
        <w:t> см</w:t>
      </w:r>
      <w:r w:rsidRPr="006B7F1C">
        <w:rPr>
          <w:vertAlign w:val="superscript"/>
        </w:rPr>
        <w:t>-3</w:t>
      </w:r>
      <w:r w:rsidRPr="006B7F1C">
        <w:t xml:space="preserve">, концентрация атомов в к-ом возбужденном состоянии </w:t>
      </w:r>
      <w:proofErr w:type="spellStart"/>
      <w:r w:rsidRPr="006B7F1C">
        <w:t>n</w:t>
      </w:r>
      <w:r w:rsidRPr="006B7F1C">
        <w:rPr>
          <w:vertAlign w:val="subscript"/>
        </w:rPr>
        <w:t>k</w:t>
      </w:r>
      <w:proofErr w:type="spellEnd"/>
      <w:r w:rsidRPr="006B7F1C">
        <w:t> = 10</w:t>
      </w:r>
      <w:r w:rsidRPr="006B7F1C">
        <w:rPr>
          <w:vertAlign w:val="superscript"/>
        </w:rPr>
        <w:t>10</w:t>
      </w:r>
      <w:r w:rsidRPr="006B7F1C">
        <w:t> см</w:t>
      </w:r>
      <w:r w:rsidRPr="006B7F1C">
        <w:rPr>
          <w:vertAlign w:val="superscript"/>
        </w:rPr>
        <w:t>-3</w:t>
      </w:r>
      <w:r w:rsidRPr="006B7F1C">
        <w:t xml:space="preserve">, температура газа </w:t>
      </w:r>
      <w:proofErr w:type="spellStart"/>
      <w:r w:rsidRPr="006B7F1C">
        <w:t>T</w:t>
      </w:r>
      <w:r w:rsidRPr="006B7F1C">
        <w:rPr>
          <w:vertAlign w:val="subscript"/>
        </w:rPr>
        <w:t>g</w:t>
      </w:r>
      <w:proofErr w:type="spellEnd"/>
      <w:r w:rsidRPr="006B7F1C">
        <w:t> = 900 K, температура электронов T</w:t>
      </w:r>
      <w:r w:rsidRPr="006B7F1C">
        <w:rPr>
          <w:vertAlign w:val="subscript"/>
        </w:rPr>
        <w:t>e</w:t>
      </w:r>
      <w:r w:rsidRPr="006B7F1C">
        <w:t xml:space="preserve"> = 3 эВ, радиус разрядной трубки R = 2 см, длина L = 1 м, вероятность </w:t>
      </w:r>
      <w:proofErr w:type="spellStart"/>
      <w:r w:rsidRPr="006B7F1C">
        <w:t>излучательного</w:t>
      </w:r>
      <w:proofErr w:type="spellEnd"/>
      <w:r w:rsidRPr="006B7F1C">
        <w:t xml:space="preserve"> </w:t>
      </w:r>
      <w:proofErr w:type="spellStart"/>
      <w:r w:rsidRPr="006B7F1C">
        <w:t>девозбуждения</w:t>
      </w:r>
      <w:proofErr w:type="spellEnd"/>
      <w:r w:rsidRPr="006B7F1C">
        <w:t xml:space="preserve"> уровня А</w:t>
      </w:r>
      <w:r w:rsidRPr="006B7F1C">
        <w:rPr>
          <w:vertAlign w:val="subscript"/>
        </w:rPr>
        <w:t>к</w:t>
      </w:r>
      <w:r w:rsidRPr="006B7F1C">
        <w:t> = 10</w:t>
      </w:r>
      <w:r w:rsidRPr="006B7F1C">
        <w:rPr>
          <w:vertAlign w:val="superscript"/>
        </w:rPr>
        <w:t>3</w:t>
      </w:r>
      <w:r w:rsidRPr="006B7F1C">
        <w:t> с</w:t>
      </w:r>
      <w:r w:rsidRPr="006B7F1C">
        <w:rPr>
          <w:vertAlign w:val="superscript"/>
        </w:rPr>
        <w:t>-1</w:t>
      </w:r>
      <w:r w:rsidRPr="006B7F1C">
        <w:t>, коэффициент диффузии атомов в возбужденном к-ом состоянии при давлении газа 1 Тор D</w:t>
      </w:r>
      <w:r w:rsidRPr="006B7F1C">
        <w:rPr>
          <w:vertAlign w:val="subscript"/>
        </w:rPr>
        <w:t>1k</w:t>
      </w:r>
      <w:r w:rsidRPr="006B7F1C">
        <w:t> = 100 см</w:t>
      </w:r>
      <w:r w:rsidRPr="006B7F1C">
        <w:rPr>
          <w:vertAlign w:val="superscript"/>
        </w:rPr>
        <w:t>2</w:t>
      </w:r>
      <w:r w:rsidRPr="006B7F1C">
        <w:t>с</w:t>
      </w:r>
      <w:r w:rsidRPr="006B7F1C">
        <w:rPr>
          <w:vertAlign w:val="superscript"/>
        </w:rPr>
        <w:t>-1</w:t>
      </w:r>
      <w:r w:rsidRPr="006B7F1C">
        <w:t xml:space="preserve">, константа </w:t>
      </w:r>
      <w:proofErr w:type="spellStart"/>
      <w:r w:rsidRPr="006B7F1C">
        <w:t>взаимотушения</w:t>
      </w:r>
      <w:proofErr w:type="spellEnd"/>
      <w:r w:rsidRPr="006B7F1C">
        <w:t xml:space="preserve"> атомов в возбужденном к-ом состоянии к</w:t>
      </w:r>
      <w:r w:rsidRPr="006B7F1C">
        <w:rPr>
          <w:vertAlign w:val="subscript"/>
        </w:rPr>
        <w:t>1</w:t>
      </w:r>
      <w:r w:rsidRPr="006B7F1C">
        <w:t> = 10</w:t>
      </w:r>
      <w:r w:rsidRPr="006B7F1C">
        <w:rPr>
          <w:vertAlign w:val="superscript"/>
        </w:rPr>
        <w:t>-9</w:t>
      </w:r>
      <w:r w:rsidRPr="006B7F1C">
        <w:t> см</w:t>
      </w:r>
      <w:r w:rsidRPr="006B7F1C">
        <w:rPr>
          <w:vertAlign w:val="superscript"/>
        </w:rPr>
        <w:t>3</w:t>
      </w:r>
      <w:r w:rsidRPr="006B7F1C">
        <w:t>с</w:t>
      </w:r>
      <w:r w:rsidRPr="006B7F1C">
        <w:rPr>
          <w:vertAlign w:val="superscript"/>
        </w:rPr>
        <w:t>-1</w:t>
      </w:r>
      <w:r w:rsidRPr="006B7F1C">
        <w:t>, константа тушения собственным газом к</w:t>
      </w:r>
      <w:r w:rsidRPr="006B7F1C">
        <w:rPr>
          <w:vertAlign w:val="subscript"/>
        </w:rPr>
        <w:t>2</w:t>
      </w:r>
      <w:r w:rsidRPr="006B7F1C">
        <w:t> = 7</w:t>
      </w:r>
      <w:r w:rsidRPr="006B7F1C">
        <w:sym w:font="Symbol" w:char="F0D7"/>
      </w:r>
      <w:r w:rsidRPr="006B7F1C">
        <w:t>10</w:t>
      </w:r>
      <w:r w:rsidRPr="006B7F1C">
        <w:rPr>
          <w:vertAlign w:val="superscript"/>
        </w:rPr>
        <w:t>-16</w:t>
      </w:r>
      <w:r w:rsidRPr="006B7F1C">
        <w:t> см</w:t>
      </w:r>
      <w:r w:rsidRPr="006B7F1C">
        <w:rPr>
          <w:vertAlign w:val="superscript"/>
        </w:rPr>
        <w:t>3</w:t>
      </w:r>
      <w:r w:rsidRPr="006B7F1C">
        <w:t>с</w:t>
      </w:r>
      <w:r w:rsidRPr="006B7F1C">
        <w:rPr>
          <w:vertAlign w:val="superscript"/>
        </w:rPr>
        <w:t>-1</w:t>
      </w:r>
      <w:r w:rsidRPr="006B7F1C">
        <w:rPr>
          <w:vertAlign w:val="subscript"/>
        </w:rPr>
        <w:t xml:space="preserve">, </w:t>
      </w:r>
      <w:r w:rsidRPr="006B7F1C">
        <w:t xml:space="preserve">пороговая энергия </w:t>
      </w:r>
      <w:proofErr w:type="spellStart"/>
      <w:r w:rsidRPr="006B7F1C">
        <w:t>девозбуждения</w:t>
      </w:r>
      <w:proofErr w:type="spellEnd"/>
      <w:r w:rsidRPr="006B7F1C">
        <w:t xml:space="preserve"> рассматриваемого уровня электронным ударом </w:t>
      </w:r>
      <w:r w:rsidRPr="006B7F1C">
        <w:sym w:font="Symbol" w:char="F065"/>
      </w:r>
      <w:r w:rsidRPr="006B7F1C">
        <w:rPr>
          <w:vertAlign w:val="subscript"/>
        </w:rPr>
        <w:t>o</w:t>
      </w:r>
      <w:r w:rsidRPr="006B7F1C">
        <w:t xml:space="preserve"> =3 эВ, максимальное суммарное сечение данного процесса равно </w:t>
      </w:r>
      <w:r w:rsidRPr="006B7F1C">
        <w:sym w:font="Symbol" w:char="F073"/>
      </w:r>
      <w:r w:rsidRPr="006B7F1C">
        <w:rPr>
          <w:vertAlign w:val="subscript"/>
        </w:rPr>
        <w:t>m</w:t>
      </w:r>
      <w:r w:rsidRPr="006B7F1C">
        <w:t> =10</w:t>
      </w:r>
      <w:r w:rsidRPr="006B7F1C">
        <w:rPr>
          <w:vertAlign w:val="superscript"/>
        </w:rPr>
        <w:t>-13</w:t>
      </w:r>
      <w:r w:rsidRPr="006B7F1C">
        <w:t> см</w:t>
      </w:r>
      <w:r w:rsidRPr="006B7F1C">
        <w:rPr>
          <w:vertAlign w:val="superscript"/>
        </w:rPr>
        <w:t>2</w:t>
      </w:r>
      <w:r w:rsidRPr="006B7F1C">
        <w:t xml:space="preserve"> и достигает при </w:t>
      </w:r>
      <w:r w:rsidRPr="006B7F1C">
        <w:sym w:font="Symbol" w:char="F065"/>
      </w:r>
      <w:r w:rsidRPr="006B7F1C">
        <w:rPr>
          <w:vertAlign w:val="subscript"/>
        </w:rPr>
        <w:t>m</w:t>
      </w:r>
      <w:r w:rsidRPr="006B7F1C">
        <w:t xml:space="preserve"> = 5 эВ. </w:t>
      </w:r>
    </w:p>
    <w:p w14:paraId="28AAE7AB"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Вывести выражение для зависимости величины индукции магнитного поля, при котором происходит переворот радиального электрического поля. Определить эту величину для Не-Хе смеси при Т</w:t>
      </w:r>
      <w:r w:rsidRPr="006B7F1C">
        <w:rPr>
          <w:vertAlign w:val="subscript"/>
        </w:rPr>
        <w:t>е</w:t>
      </w:r>
      <w:r w:rsidRPr="006B7F1C">
        <w:rPr>
          <w:lang w:val="en-US"/>
        </w:rPr>
        <w:t> </w:t>
      </w:r>
      <w:r w:rsidRPr="006B7F1C">
        <w:t>=</w:t>
      </w:r>
      <w:r w:rsidRPr="006B7F1C">
        <w:rPr>
          <w:lang w:val="en-US"/>
        </w:rPr>
        <w:t> </w:t>
      </w:r>
      <w:r w:rsidRPr="006B7F1C">
        <w:t>40000 К, Т</w:t>
      </w:r>
      <w:proofErr w:type="spellStart"/>
      <w:r w:rsidRPr="006B7F1C">
        <w:rPr>
          <w:vertAlign w:val="subscript"/>
          <w:lang w:val="en-US"/>
        </w:rPr>
        <w:t>i</w:t>
      </w:r>
      <w:proofErr w:type="spellEnd"/>
      <w:r w:rsidRPr="006B7F1C">
        <w:rPr>
          <w:lang w:val="en-US"/>
        </w:rPr>
        <w:t> </w:t>
      </w:r>
      <w:r w:rsidRPr="006B7F1C">
        <w:t>=</w:t>
      </w:r>
      <w:r w:rsidRPr="006B7F1C">
        <w:rPr>
          <w:lang w:val="en-US"/>
        </w:rPr>
        <w:t> </w:t>
      </w:r>
      <w:r w:rsidRPr="006B7F1C">
        <w:t>300 К.</w:t>
      </w:r>
    </w:p>
    <w:p w14:paraId="3F865AC5"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 xml:space="preserve">Определить степень ионизации молекулярного газа для условий: давление газа р=5 Тор, температура электронов </w:t>
      </w:r>
      <w:proofErr w:type="spellStart"/>
      <w:r w:rsidRPr="006B7F1C">
        <w:t>T</w:t>
      </w:r>
      <w:r w:rsidRPr="006B7F1C">
        <w:rPr>
          <w:vertAlign w:val="subscript"/>
        </w:rPr>
        <w:t>e</w:t>
      </w:r>
      <w:proofErr w:type="spellEnd"/>
      <w:r w:rsidRPr="006B7F1C">
        <w:t xml:space="preserve">=20000 K; </w:t>
      </w:r>
      <w:proofErr w:type="spellStart"/>
      <w:r w:rsidRPr="006B7F1C">
        <w:t>T</w:t>
      </w:r>
      <w:r w:rsidRPr="006B7F1C">
        <w:rPr>
          <w:vertAlign w:val="subscript"/>
        </w:rPr>
        <w:t>go</w:t>
      </w:r>
      <w:proofErr w:type="spellEnd"/>
      <w:r w:rsidRPr="006B7F1C">
        <w:t xml:space="preserve">=600 K; пороговая энергия ионизации </w:t>
      </w:r>
      <w:r w:rsidRPr="006B7F1C">
        <w:sym w:font="Symbol" w:char="F065"/>
      </w:r>
      <w:r w:rsidRPr="006B7F1C">
        <w:rPr>
          <w:vertAlign w:val="subscript"/>
        </w:rPr>
        <w:t>o</w:t>
      </w:r>
      <w:proofErr w:type="spellStart"/>
      <w:r w:rsidRPr="006B7F1C">
        <w:rPr>
          <w:vertAlign w:val="subscript"/>
          <w:lang w:val="en-US"/>
        </w:rPr>
        <w:t>i</w:t>
      </w:r>
      <w:proofErr w:type="spellEnd"/>
      <w:r w:rsidRPr="006B7F1C">
        <w:t xml:space="preserve">=15 эВ, максимальное сечение данного процесса равно </w:t>
      </w:r>
      <w:r w:rsidRPr="006B7F1C">
        <w:sym w:font="Symbol" w:char="F073"/>
      </w:r>
      <w:r w:rsidRPr="006B7F1C">
        <w:rPr>
          <w:vertAlign w:val="subscript"/>
        </w:rPr>
        <w:t>m</w:t>
      </w:r>
      <w:r w:rsidRPr="006B7F1C">
        <w:t>=10</w:t>
      </w:r>
      <w:r w:rsidRPr="006B7F1C">
        <w:rPr>
          <w:vertAlign w:val="superscript"/>
        </w:rPr>
        <w:t>-18</w:t>
      </w:r>
      <w:r w:rsidRPr="006B7F1C">
        <w:t> см</w:t>
      </w:r>
      <w:r w:rsidRPr="006B7F1C">
        <w:rPr>
          <w:vertAlign w:val="superscript"/>
        </w:rPr>
        <w:t>2</w:t>
      </w:r>
      <w:r w:rsidRPr="006B7F1C">
        <w:t xml:space="preserve"> и достигает при </w:t>
      </w:r>
      <w:r w:rsidRPr="006B7F1C">
        <w:sym w:font="Symbol" w:char="F065"/>
      </w:r>
      <w:r w:rsidRPr="006B7F1C">
        <w:rPr>
          <w:vertAlign w:val="subscript"/>
        </w:rPr>
        <w:t>m</w:t>
      </w:r>
      <w:r w:rsidRPr="006B7F1C">
        <w:t xml:space="preserve">=100 эВ; константа скорости отлипания в 15 раз меньше константы скорости прилипания электронов к молекулам; константа электрон-ионной рекомбинации при </w:t>
      </w:r>
      <w:proofErr w:type="spellStart"/>
      <w:r w:rsidRPr="006B7F1C">
        <w:t>T</w:t>
      </w:r>
      <w:r w:rsidRPr="006B7F1C">
        <w:rPr>
          <w:vertAlign w:val="subscript"/>
        </w:rPr>
        <w:t>e</w:t>
      </w:r>
      <w:proofErr w:type="spellEnd"/>
      <w:r w:rsidRPr="006B7F1C">
        <w:rPr>
          <w:vertAlign w:val="subscript"/>
          <w:lang w:val="en-US"/>
        </w:rPr>
        <w:t> </w:t>
      </w:r>
      <w:r w:rsidRPr="006B7F1C">
        <w:t>=</w:t>
      </w:r>
      <w:r w:rsidRPr="006B7F1C">
        <w:rPr>
          <w:lang w:val="en-US"/>
        </w:rPr>
        <w:t> </w:t>
      </w:r>
      <w:proofErr w:type="spellStart"/>
      <w:r w:rsidRPr="006B7F1C">
        <w:t>T</w:t>
      </w:r>
      <w:r w:rsidRPr="006B7F1C">
        <w:rPr>
          <w:vertAlign w:val="subscript"/>
        </w:rPr>
        <w:t>go</w:t>
      </w:r>
      <w:proofErr w:type="spellEnd"/>
      <w:r w:rsidRPr="006B7F1C">
        <w:rPr>
          <w:vertAlign w:val="subscript"/>
          <w:lang w:val="en-US"/>
        </w:rPr>
        <w:t> </w:t>
      </w:r>
      <w:r w:rsidRPr="006B7F1C">
        <w:t>=</w:t>
      </w:r>
      <w:r w:rsidRPr="006B7F1C">
        <w:rPr>
          <w:lang w:val="en-US"/>
        </w:rPr>
        <w:t> </w:t>
      </w:r>
      <w:r w:rsidRPr="006B7F1C">
        <w:t>300 K равна 10</w:t>
      </w:r>
      <w:r w:rsidRPr="006B7F1C">
        <w:rPr>
          <w:vertAlign w:val="superscript"/>
        </w:rPr>
        <w:t>-7</w:t>
      </w:r>
      <w:r w:rsidRPr="006B7F1C">
        <w:rPr>
          <w:lang w:val="en-US"/>
        </w:rPr>
        <w:t> </w:t>
      </w:r>
      <w:r w:rsidRPr="006B7F1C">
        <w:t>см</w:t>
      </w:r>
      <w:r w:rsidRPr="006B7F1C">
        <w:rPr>
          <w:vertAlign w:val="superscript"/>
        </w:rPr>
        <w:t>3</w:t>
      </w:r>
      <w:r w:rsidRPr="006B7F1C">
        <w:t>с</w:t>
      </w:r>
      <w:r w:rsidRPr="006B7F1C">
        <w:rPr>
          <w:vertAlign w:val="superscript"/>
        </w:rPr>
        <w:t>-1</w:t>
      </w:r>
      <w:r w:rsidRPr="006B7F1C">
        <w:t>; константа скорости ион-ионной рекомбинации при нормальных условиях 10</w:t>
      </w:r>
      <w:r w:rsidRPr="006B7F1C">
        <w:rPr>
          <w:vertAlign w:val="superscript"/>
        </w:rPr>
        <w:t>-6</w:t>
      </w:r>
      <w:r w:rsidRPr="006B7F1C">
        <w:t> см</w:t>
      </w:r>
      <w:r w:rsidRPr="006B7F1C">
        <w:rPr>
          <w:vertAlign w:val="superscript"/>
        </w:rPr>
        <w:t>3</w:t>
      </w:r>
      <w:r w:rsidRPr="006B7F1C">
        <w:t>с</w:t>
      </w:r>
      <w:r w:rsidRPr="006B7F1C">
        <w:rPr>
          <w:vertAlign w:val="superscript"/>
        </w:rPr>
        <w:t>-1</w:t>
      </w:r>
      <w:r w:rsidRPr="006B7F1C">
        <w:t xml:space="preserve">. </w:t>
      </w:r>
    </w:p>
    <w:p w14:paraId="205514A1"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Определить стационарную концентрацию метастабильных атомов гелия 2</w:t>
      </w:r>
      <w:r w:rsidRPr="006B7F1C">
        <w:rPr>
          <w:vertAlign w:val="superscript"/>
        </w:rPr>
        <w:t>1</w:t>
      </w:r>
      <w:r w:rsidRPr="006B7F1C">
        <w:t>S в плазме разряда в цилиндрической трубке (R = 1,5 см, L = 50 см) при давлении газа р</w:t>
      </w:r>
      <w:r w:rsidRPr="006B7F1C">
        <w:rPr>
          <w:lang w:val="en-US"/>
        </w:rPr>
        <w:t> </w:t>
      </w:r>
      <w:r w:rsidRPr="006B7F1C">
        <w:t xml:space="preserve">= 0,5 Тор. Концентрация электронов </w:t>
      </w:r>
      <w:proofErr w:type="spellStart"/>
      <w:r w:rsidRPr="006B7F1C">
        <w:t>n</w:t>
      </w:r>
      <w:r w:rsidRPr="006B7F1C">
        <w:rPr>
          <w:vertAlign w:val="subscript"/>
        </w:rPr>
        <w:t>e</w:t>
      </w:r>
      <w:proofErr w:type="spellEnd"/>
      <w:r w:rsidRPr="006B7F1C">
        <w:t> =5</w:t>
      </w:r>
      <w:r w:rsidRPr="006B7F1C">
        <w:sym w:font="Symbol" w:char="F0D7"/>
      </w:r>
      <w:r w:rsidRPr="006B7F1C">
        <w:t>10</w:t>
      </w:r>
      <w:r w:rsidRPr="006B7F1C">
        <w:rPr>
          <w:vertAlign w:val="superscript"/>
        </w:rPr>
        <w:t>9</w:t>
      </w:r>
      <w:r w:rsidRPr="006B7F1C">
        <w:t> см</w:t>
      </w:r>
      <w:r w:rsidRPr="006B7F1C">
        <w:rPr>
          <w:vertAlign w:val="superscript"/>
        </w:rPr>
        <w:t>-3</w:t>
      </w:r>
      <w:r w:rsidRPr="006B7F1C">
        <w:t xml:space="preserve">, температура газа </w:t>
      </w:r>
      <w:proofErr w:type="spellStart"/>
      <w:r w:rsidRPr="006B7F1C">
        <w:t>T</w:t>
      </w:r>
      <w:r w:rsidRPr="006B7F1C">
        <w:rPr>
          <w:vertAlign w:val="subscript"/>
        </w:rPr>
        <w:t>g</w:t>
      </w:r>
      <w:proofErr w:type="spellEnd"/>
      <w:r w:rsidRPr="006B7F1C">
        <w:t xml:space="preserve"> = 600 K, температура электронов </w:t>
      </w:r>
      <w:proofErr w:type="spellStart"/>
      <w:r w:rsidRPr="006B7F1C">
        <w:t>T</w:t>
      </w:r>
      <w:r w:rsidRPr="006B7F1C">
        <w:rPr>
          <w:vertAlign w:val="subscript"/>
        </w:rPr>
        <w:t>e</w:t>
      </w:r>
      <w:proofErr w:type="spellEnd"/>
      <w:r w:rsidRPr="006B7F1C">
        <w:t xml:space="preserve"> =5 эВ, вероятность </w:t>
      </w:r>
      <w:proofErr w:type="spellStart"/>
      <w:r w:rsidRPr="006B7F1C">
        <w:t>излучательного</w:t>
      </w:r>
      <w:proofErr w:type="spellEnd"/>
      <w:r w:rsidRPr="006B7F1C">
        <w:t xml:space="preserve"> </w:t>
      </w:r>
      <w:proofErr w:type="spellStart"/>
      <w:r w:rsidRPr="006B7F1C">
        <w:t>девозбуждения</w:t>
      </w:r>
      <w:proofErr w:type="spellEnd"/>
      <w:r w:rsidRPr="006B7F1C">
        <w:t xml:space="preserve"> уровня </w:t>
      </w:r>
      <w:proofErr w:type="spellStart"/>
      <w:r w:rsidRPr="006B7F1C">
        <w:t>А</w:t>
      </w:r>
      <w:r w:rsidRPr="006B7F1C">
        <w:rPr>
          <w:vertAlign w:val="subscript"/>
        </w:rPr>
        <w:t>m</w:t>
      </w:r>
      <w:proofErr w:type="spellEnd"/>
      <w:r w:rsidRPr="006B7F1C">
        <w:rPr>
          <w:lang w:val="en-US"/>
        </w:rPr>
        <w:t> </w:t>
      </w:r>
      <w:r w:rsidRPr="006B7F1C">
        <w:t>=</w:t>
      </w:r>
      <w:r w:rsidRPr="006B7F1C">
        <w:rPr>
          <w:lang w:val="en-US"/>
        </w:rPr>
        <w:t> </w:t>
      </w:r>
      <w:r w:rsidRPr="006B7F1C">
        <w:t>10</w:t>
      </w:r>
      <w:r w:rsidRPr="006B7F1C">
        <w:rPr>
          <w:vertAlign w:val="superscript"/>
        </w:rPr>
        <w:t>2</w:t>
      </w:r>
      <w:r w:rsidRPr="006B7F1C">
        <w:t> с</w:t>
      </w:r>
      <w:r w:rsidRPr="006B7F1C">
        <w:rPr>
          <w:vertAlign w:val="superscript"/>
        </w:rPr>
        <w:t>-1</w:t>
      </w:r>
      <w:r w:rsidRPr="006B7F1C">
        <w:t>, коэффициент диффузии метастабильных атомов при давлении газа 1 Тор D</w:t>
      </w:r>
      <w:r w:rsidRPr="006B7F1C">
        <w:rPr>
          <w:vertAlign w:val="subscript"/>
        </w:rPr>
        <w:t>1</w:t>
      </w:r>
      <w:r w:rsidRPr="006B7F1C">
        <w:t> = 400 см</w:t>
      </w:r>
      <w:r w:rsidRPr="006B7F1C">
        <w:rPr>
          <w:vertAlign w:val="superscript"/>
        </w:rPr>
        <w:t>2</w:t>
      </w:r>
      <w:r w:rsidRPr="006B7F1C">
        <w:t>с</w:t>
      </w:r>
      <w:r w:rsidRPr="006B7F1C">
        <w:rPr>
          <w:vertAlign w:val="superscript"/>
        </w:rPr>
        <w:t>-1</w:t>
      </w:r>
      <w:r w:rsidRPr="006B7F1C">
        <w:t>, константа тушения метастабильных атомов собственным газом к</w:t>
      </w:r>
      <w:r w:rsidRPr="006B7F1C">
        <w:rPr>
          <w:vertAlign w:val="subscript"/>
        </w:rPr>
        <w:t>1</w:t>
      </w:r>
      <w:r w:rsidRPr="006B7F1C">
        <w:t> = 10</w:t>
      </w:r>
      <w:r w:rsidRPr="006B7F1C">
        <w:rPr>
          <w:vertAlign w:val="superscript"/>
        </w:rPr>
        <w:t>-16</w:t>
      </w:r>
      <w:r w:rsidRPr="006B7F1C">
        <w:t> см</w:t>
      </w:r>
      <w:r w:rsidRPr="006B7F1C">
        <w:rPr>
          <w:vertAlign w:val="superscript"/>
        </w:rPr>
        <w:t>3</w:t>
      </w:r>
      <w:r w:rsidRPr="006B7F1C">
        <w:t>с</w:t>
      </w:r>
      <w:r w:rsidRPr="006B7F1C">
        <w:rPr>
          <w:vertAlign w:val="superscript"/>
        </w:rPr>
        <w:t>-1</w:t>
      </w:r>
      <w:r w:rsidRPr="006B7F1C">
        <w:t xml:space="preserve">, порог энергия возбуждения рассматриваемого уровня электронным ударом </w:t>
      </w:r>
      <w:r w:rsidRPr="006B7F1C">
        <w:sym w:font="Symbol" w:char="F065"/>
      </w:r>
      <w:r w:rsidRPr="006B7F1C">
        <w:rPr>
          <w:vertAlign w:val="subscript"/>
        </w:rPr>
        <w:t>o</w:t>
      </w:r>
      <w:r w:rsidRPr="006B7F1C">
        <w:rPr>
          <w:lang w:val="en-US"/>
        </w:rPr>
        <w:t> </w:t>
      </w:r>
      <w:r w:rsidRPr="006B7F1C">
        <w:t xml:space="preserve">= 20 эВ, максимальное сечение данного процесса равно </w:t>
      </w:r>
      <w:r w:rsidRPr="006B7F1C">
        <w:sym w:font="Symbol" w:char="F073"/>
      </w:r>
      <w:r w:rsidRPr="006B7F1C">
        <w:rPr>
          <w:vertAlign w:val="subscript"/>
        </w:rPr>
        <w:t>m</w:t>
      </w:r>
      <w:r w:rsidRPr="006B7F1C">
        <w:rPr>
          <w:lang w:val="en-US"/>
        </w:rPr>
        <w:t> </w:t>
      </w:r>
      <w:r w:rsidRPr="006B7F1C">
        <w:t>=</w:t>
      </w:r>
      <w:r w:rsidRPr="006B7F1C">
        <w:rPr>
          <w:lang w:val="en-US"/>
        </w:rPr>
        <w:t> </w:t>
      </w:r>
      <w:r w:rsidRPr="006B7F1C">
        <w:t>10</w:t>
      </w:r>
      <w:r w:rsidRPr="006B7F1C">
        <w:rPr>
          <w:vertAlign w:val="superscript"/>
        </w:rPr>
        <w:t>-17</w:t>
      </w:r>
      <w:r w:rsidRPr="006B7F1C">
        <w:t> см</w:t>
      </w:r>
      <w:r w:rsidRPr="006B7F1C">
        <w:rPr>
          <w:vertAlign w:val="superscript"/>
        </w:rPr>
        <w:t>2</w:t>
      </w:r>
      <w:r w:rsidRPr="006B7F1C">
        <w:t xml:space="preserve"> и достигает при </w:t>
      </w:r>
      <w:r w:rsidRPr="006B7F1C">
        <w:sym w:font="Symbol" w:char="F065"/>
      </w:r>
      <w:r w:rsidRPr="006B7F1C">
        <w:rPr>
          <w:vertAlign w:val="subscript"/>
        </w:rPr>
        <w:t>m</w:t>
      </w:r>
      <w:r w:rsidRPr="006B7F1C">
        <w:rPr>
          <w:lang w:val="en-US"/>
        </w:rPr>
        <w:t> </w:t>
      </w:r>
      <w:r w:rsidRPr="006B7F1C">
        <w:t>=</w:t>
      </w:r>
      <w:r w:rsidRPr="006B7F1C">
        <w:rPr>
          <w:lang w:val="en-US"/>
        </w:rPr>
        <w:t> </w:t>
      </w:r>
      <w:r w:rsidRPr="006B7F1C">
        <w:t>100 эВ, константа тушения уровня 2</w:t>
      </w:r>
      <w:r w:rsidRPr="006B7F1C">
        <w:rPr>
          <w:vertAlign w:val="superscript"/>
        </w:rPr>
        <w:t>1</w:t>
      </w:r>
      <w:r w:rsidRPr="006B7F1C">
        <w:t xml:space="preserve">S электронным ударом </w:t>
      </w:r>
      <w:proofErr w:type="spellStart"/>
      <w:r w:rsidRPr="006B7F1C">
        <w:t>к</w:t>
      </w:r>
      <w:r w:rsidRPr="006B7F1C">
        <w:rPr>
          <w:vertAlign w:val="subscript"/>
        </w:rPr>
        <w:t>me</w:t>
      </w:r>
      <w:proofErr w:type="spellEnd"/>
      <w:r w:rsidRPr="006B7F1C">
        <w:rPr>
          <w:lang w:val="en-US"/>
        </w:rPr>
        <w:t> </w:t>
      </w:r>
      <w:r w:rsidRPr="006B7F1C">
        <w:t>=</w:t>
      </w:r>
      <w:r w:rsidRPr="006B7F1C">
        <w:rPr>
          <w:lang w:val="en-US"/>
        </w:rPr>
        <w:t> </w:t>
      </w:r>
      <w:r w:rsidRPr="006B7F1C">
        <w:t>3</w:t>
      </w:r>
      <w:r w:rsidRPr="006B7F1C">
        <w:sym w:font="Symbol" w:char="F0D7"/>
      </w:r>
      <w:r w:rsidRPr="006B7F1C">
        <w:t>10</w:t>
      </w:r>
      <w:r w:rsidRPr="006B7F1C">
        <w:rPr>
          <w:vertAlign w:val="superscript"/>
        </w:rPr>
        <w:t>-7</w:t>
      </w:r>
      <w:r w:rsidRPr="006B7F1C">
        <w:t> см</w:t>
      </w:r>
      <w:r w:rsidRPr="006B7F1C">
        <w:rPr>
          <w:vertAlign w:val="superscript"/>
        </w:rPr>
        <w:t>3</w:t>
      </w:r>
      <w:r w:rsidRPr="006B7F1C">
        <w:t>с</w:t>
      </w:r>
      <w:r w:rsidRPr="006B7F1C">
        <w:rPr>
          <w:vertAlign w:val="superscript"/>
        </w:rPr>
        <w:t>-1</w:t>
      </w:r>
      <w:r w:rsidRPr="006B7F1C">
        <w:t xml:space="preserve">. </w:t>
      </w:r>
      <w:proofErr w:type="spellStart"/>
      <w:r w:rsidRPr="006B7F1C">
        <w:t>Взаимотушением</w:t>
      </w:r>
      <w:proofErr w:type="spellEnd"/>
      <w:r w:rsidRPr="006B7F1C">
        <w:t xml:space="preserve"> метастабильных атомов друг с другом – пренебречь.</w:t>
      </w:r>
    </w:p>
    <w:p w14:paraId="7B052EE4"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 xml:space="preserve">Определить время релаксации атомов в возбужденном состоянии при условии: давление газа р = 0.01 Тор, концентрация электронов </w:t>
      </w:r>
      <w:proofErr w:type="spellStart"/>
      <w:r w:rsidRPr="006B7F1C">
        <w:t>n</w:t>
      </w:r>
      <w:r w:rsidRPr="006B7F1C">
        <w:rPr>
          <w:vertAlign w:val="subscript"/>
        </w:rPr>
        <w:t>e</w:t>
      </w:r>
      <w:proofErr w:type="spellEnd"/>
      <w:r w:rsidRPr="006B7F1C">
        <w:t> = 10</w:t>
      </w:r>
      <w:r w:rsidRPr="006B7F1C">
        <w:rPr>
          <w:vertAlign w:val="superscript"/>
        </w:rPr>
        <w:t>8</w:t>
      </w:r>
      <w:r w:rsidRPr="006B7F1C">
        <w:t> см</w:t>
      </w:r>
      <w:r w:rsidRPr="006B7F1C">
        <w:rPr>
          <w:vertAlign w:val="superscript"/>
        </w:rPr>
        <w:t>-3</w:t>
      </w:r>
      <w:r w:rsidRPr="006B7F1C">
        <w:t xml:space="preserve">, температура газа </w:t>
      </w:r>
      <w:proofErr w:type="spellStart"/>
      <w:r w:rsidRPr="006B7F1C">
        <w:t>T</w:t>
      </w:r>
      <w:r w:rsidRPr="006B7F1C">
        <w:rPr>
          <w:vertAlign w:val="subscript"/>
        </w:rPr>
        <w:t>g</w:t>
      </w:r>
      <w:proofErr w:type="spellEnd"/>
      <w:r w:rsidRPr="006B7F1C">
        <w:t> = 400 K, температура электронов T</w:t>
      </w:r>
      <w:r w:rsidRPr="006B7F1C">
        <w:rPr>
          <w:vertAlign w:val="subscript"/>
        </w:rPr>
        <w:t>e</w:t>
      </w:r>
      <w:r w:rsidRPr="006B7F1C">
        <w:t xml:space="preserve"> = 7 эВ, шарообразная разрядная трубка радиусом R = 5 см, вероятность </w:t>
      </w:r>
      <w:proofErr w:type="spellStart"/>
      <w:r w:rsidRPr="006B7F1C">
        <w:t>излучательного</w:t>
      </w:r>
      <w:proofErr w:type="spellEnd"/>
      <w:r w:rsidRPr="006B7F1C">
        <w:t xml:space="preserve"> </w:t>
      </w:r>
      <w:proofErr w:type="spellStart"/>
      <w:r w:rsidRPr="006B7F1C">
        <w:t>девозбуждения</w:t>
      </w:r>
      <w:proofErr w:type="spellEnd"/>
      <w:r w:rsidRPr="006B7F1C">
        <w:t xml:space="preserve"> уровня А</w:t>
      </w:r>
      <w:r w:rsidRPr="006B7F1C">
        <w:rPr>
          <w:vertAlign w:val="subscript"/>
        </w:rPr>
        <w:t>к</w:t>
      </w:r>
      <w:r w:rsidRPr="006B7F1C">
        <w:t> = 10</w:t>
      </w:r>
      <w:r w:rsidRPr="006B7F1C">
        <w:rPr>
          <w:vertAlign w:val="superscript"/>
        </w:rPr>
        <w:t>6</w:t>
      </w:r>
      <w:r w:rsidRPr="006B7F1C">
        <w:t> с</w:t>
      </w:r>
      <w:r w:rsidRPr="006B7F1C">
        <w:rPr>
          <w:vertAlign w:val="superscript"/>
        </w:rPr>
        <w:t>-1</w:t>
      </w:r>
      <w:r w:rsidRPr="006B7F1C">
        <w:t>, коэффициент диффузии атомов в возбужденном состоянии при давлении газа 1 Тор D</w:t>
      </w:r>
      <w:r w:rsidRPr="006B7F1C">
        <w:rPr>
          <w:vertAlign w:val="subscript"/>
        </w:rPr>
        <w:t>1k</w:t>
      </w:r>
      <w:r w:rsidRPr="006B7F1C">
        <w:t> = 50 см</w:t>
      </w:r>
      <w:r w:rsidRPr="006B7F1C">
        <w:rPr>
          <w:vertAlign w:val="superscript"/>
        </w:rPr>
        <w:t>2</w:t>
      </w:r>
      <w:r w:rsidRPr="006B7F1C">
        <w:t>с</w:t>
      </w:r>
      <w:r w:rsidRPr="006B7F1C">
        <w:rPr>
          <w:vertAlign w:val="superscript"/>
        </w:rPr>
        <w:t>-1</w:t>
      </w:r>
      <w:r w:rsidRPr="006B7F1C">
        <w:t>, константа тушения собственным газом к</w:t>
      </w:r>
      <w:r w:rsidRPr="006B7F1C">
        <w:rPr>
          <w:vertAlign w:val="subscript"/>
        </w:rPr>
        <w:t>2</w:t>
      </w:r>
      <w:r w:rsidRPr="006B7F1C">
        <w:t> = 7</w:t>
      </w:r>
      <w:r w:rsidRPr="006B7F1C">
        <w:sym w:font="Symbol" w:char="F0D7"/>
      </w:r>
      <w:r w:rsidRPr="006B7F1C">
        <w:t>10</w:t>
      </w:r>
      <w:r w:rsidRPr="006B7F1C">
        <w:rPr>
          <w:vertAlign w:val="superscript"/>
        </w:rPr>
        <w:t>-16</w:t>
      </w:r>
      <w:r w:rsidRPr="006B7F1C">
        <w:t> см</w:t>
      </w:r>
      <w:r w:rsidRPr="006B7F1C">
        <w:rPr>
          <w:vertAlign w:val="superscript"/>
        </w:rPr>
        <w:t>3</w:t>
      </w:r>
      <w:r w:rsidRPr="006B7F1C">
        <w:t>с</w:t>
      </w:r>
      <w:r w:rsidRPr="006B7F1C">
        <w:rPr>
          <w:vertAlign w:val="superscript"/>
        </w:rPr>
        <w:t>-1</w:t>
      </w:r>
      <w:r w:rsidRPr="006B7F1C">
        <w:rPr>
          <w:vertAlign w:val="subscript"/>
        </w:rPr>
        <w:t xml:space="preserve">, </w:t>
      </w:r>
      <w:r w:rsidRPr="006B7F1C">
        <w:t xml:space="preserve">пороговая энергия </w:t>
      </w:r>
      <w:proofErr w:type="spellStart"/>
      <w:r w:rsidRPr="006B7F1C">
        <w:t>девозбуждения</w:t>
      </w:r>
      <w:proofErr w:type="spellEnd"/>
      <w:r w:rsidRPr="006B7F1C">
        <w:t xml:space="preserve"> рассматриваемого уровня электронным ударом </w:t>
      </w:r>
      <w:r w:rsidRPr="006B7F1C">
        <w:sym w:font="Symbol" w:char="F065"/>
      </w:r>
      <w:r w:rsidRPr="006B7F1C">
        <w:rPr>
          <w:vertAlign w:val="subscript"/>
        </w:rPr>
        <w:t>o</w:t>
      </w:r>
      <w:r w:rsidRPr="006B7F1C">
        <w:t xml:space="preserve"> =5 эВ, максимальное суммарное сечение данного процесса равно </w:t>
      </w:r>
      <w:r w:rsidRPr="006B7F1C">
        <w:sym w:font="Symbol" w:char="F073"/>
      </w:r>
      <w:r w:rsidRPr="006B7F1C">
        <w:rPr>
          <w:vertAlign w:val="subscript"/>
        </w:rPr>
        <w:t>m</w:t>
      </w:r>
      <w:r w:rsidRPr="006B7F1C">
        <w:t> =10</w:t>
      </w:r>
      <w:r w:rsidRPr="006B7F1C">
        <w:rPr>
          <w:vertAlign w:val="superscript"/>
        </w:rPr>
        <w:t>-15</w:t>
      </w:r>
      <w:r w:rsidRPr="006B7F1C">
        <w:t> см</w:t>
      </w:r>
      <w:r w:rsidRPr="006B7F1C">
        <w:rPr>
          <w:vertAlign w:val="superscript"/>
        </w:rPr>
        <w:t>2</w:t>
      </w:r>
      <w:r w:rsidRPr="006B7F1C">
        <w:t xml:space="preserve"> и достигает при </w:t>
      </w:r>
      <w:r w:rsidRPr="006B7F1C">
        <w:sym w:font="Symbol" w:char="F065"/>
      </w:r>
      <w:r w:rsidRPr="006B7F1C">
        <w:rPr>
          <w:vertAlign w:val="subscript"/>
        </w:rPr>
        <w:t>m</w:t>
      </w:r>
      <w:r w:rsidRPr="006B7F1C">
        <w:t xml:space="preserve"> = 25 эВ. </w:t>
      </w:r>
    </w:p>
    <w:p w14:paraId="10E4C8D5"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lastRenderedPageBreak/>
        <w:t xml:space="preserve">Определить величину коэффициента амбиполярной диффузии для плазмы разряда в гелии: давление гелия р =7 Тор, длина свободного пробега ионов </w:t>
      </w:r>
      <w:r w:rsidRPr="006B7F1C">
        <w:sym w:font="Symbol" w:char="F06C"/>
      </w:r>
      <w:r w:rsidRPr="006B7F1C">
        <w:rPr>
          <w:vertAlign w:val="subscript"/>
        </w:rPr>
        <w:t>i</w:t>
      </w:r>
      <w:r w:rsidRPr="006B7F1C">
        <w:t xml:space="preserve"> при давлении гелия 1 Тор </w:t>
      </w:r>
      <w:r w:rsidRPr="006B7F1C">
        <w:sym w:font="Symbol" w:char="F06C"/>
      </w:r>
      <w:r w:rsidRPr="006B7F1C">
        <w:rPr>
          <w:vertAlign w:val="subscript"/>
        </w:rPr>
        <w:t>i1</w:t>
      </w:r>
      <w:r w:rsidRPr="006B7F1C">
        <w:t> =10</w:t>
      </w:r>
      <w:r w:rsidRPr="006B7F1C">
        <w:rPr>
          <w:vertAlign w:val="superscript"/>
        </w:rPr>
        <w:t>-2</w:t>
      </w:r>
      <w:r w:rsidRPr="006B7F1C">
        <w:t xml:space="preserve"> см, температура ионов </w:t>
      </w:r>
      <w:proofErr w:type="spellStart"/>
      <w:r w:rsidRPr="006B7F1C">
        <w:t>T</w:t>
      </w:r>
      <w:r w:rsidRPr="006B7F1C">
        <w:rPr>
          <w:vertAlign w:val="subscript"/>
        </w:rPr>
        <w:t>i</w:t>
      </w:r>
      <w:proofErr w:type="spellEnd"/>
      <w:r w:rsidRPr="006B7F1C">
        <w:t xml:space="preserve"> = 600 K, температура электронов </w:t>
      </w:r>
      <w:proofErr w:type="spellStart"/>
      <w:r w:rsidRPr="006B7F1C">
        <w:t>T</w:t>
      </w:r>
      <w:r w:rsidRPr="006B7F1C">
        <w:rPr>
          <w:vertAlign w:val="subscript"/>
        </w:rPr>
        <w:t>e</w:t>
      </w:r>
      <w:proofErr w:type="spellEnd"/>
      <w:r w:rsidRPr="006B7F1C">
        <w:t xml:space="preserve"> = 40 000 K. </w:t>
      </w:r>
    </w:p>
    <w:p w14:paraId="33F94B5A"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Определить температуру азота к концу импульса длительностью 50</w:t>
      </w:r>
      <w:r w:rsidRPr="006B7F1C">
        <w:rPr>
          <w:lang w:val="en-US"/>
        </w:rPr>
        <w:t> </w:t>
      </w:r>
      <w:r w:rsidRPr="006B7F1C">
        <w:t xml:space="preserve">мкс, если за нагрев газа ответственен канал, связанный с </w:t>
      </w:r>
      <w:proofErr w:type="spellStart"/>
      <w:r w:rsidRPr="006B7F1C">
        <w:t>самотушением</w:t>
      </w:r>
      <w:proofErr w:type="spellEnd"/>
      <w:r w:rsidRPr="006B7F1C">
        <w:t xml:space="preserve"> метастабильных молекул. Давление азота 40 Тор, начальная температура газа </w:t>
      </w:r>
      <w:proofErr w:type="spellStart"/>
      <w:r w:rsidRPr="006B7F1C">
        <w:rPr>
          <w:lang w:val="en-US"/>
        </w:rPr>
        <w:t>T</w:t>
      </w:r>
      <w:r w:rsidRPr="006B7F1C">
        <w:rPr>
          <w:vertAlign w:val="subscript"/>
          <w:lang w:val="en-US"/>
        </w:rPr>
        <w:t>go</w:t>
      </w:r>
      <w:proofErr w:type="spellEnd"/>
      <w:r w:rsidRPr="006B7F1C">
        <w:t> =</w:t>
      </w:r>
      <w:r w:rsidRPr="006B7F1C">
        <w:rPr>
          <w:lang w:val="en-US"/>
        </w:rPr>
        <w:t> </w:t>
      </w:r>
      <w:r w:rsidRPr="006B7F1C">
        <w:t>300 </w:t>
      </w:r>
      <w:r w:rsidRPr="006B7F1C">
        <w:rPr>
          <w:lang w:val="en-US"/>
        </w:rPr>
        <w:t>K</w:t>
      </w:r>
      <w:r w:rsidRPr="006B7F1C">
        <w:t xml:space="preserve">; температура электронов </w:t>
      </w:r>
      <w:r w:rsidRPr="006B7F1C">
        <w:rPr>
          <w:lang w:val="en-US"/>
        </w:rPr>
        <w:t>T</w:t>
      </w:r>
      <w:r w:rsidRPr="006B7F1C">
        <w:rPr>
          <w:vertAlign w:val="subscript"/>
          <w:lang w:val="en-US"/>
        </w:rPr>
        <w:t>e</w:t>
      </w:r>
      <w:r w:rsidRPr="006B7F1C">
        <w:t> = 30000 </w:t>
      </w:r>
      <w:r w:rsidRPr="006B7F1C">
        <w:rPr>
          <w:lang w:val="en-US"/>
        </w:rPr>
        <w:t>K</w:t>
      </w:r>
      <w:r w:rsidRPr="006B7F1C">
        <w:t xml:space="preserve">; концентрация электронов </w:t>
      </w:r>
      <w:proofErr w:type="spellStart"/>
      <w:r w:rsidRPr="006B7F1C">
        <w:t>n</w:t>
      </w:r>
      <w:r w:rsidRPr="006B7F1C">
        <w:rPr>
          <w:vertAlign w:val="subscript"/>
        </w:rPr>
        <w:t>e</w:t>
      </w:r>
      <w:proofErr w:type="spellEnd"/>
      <w:r w:rsidRPr="006B7F1C">
        <w:t> = 2</w:t>
      </w:r>
      <w:r w:rsidRPr="006B7F1C">
        <w:sym w:font="Symbol" w:char="F0D7"/>
      </w:r>
      <w:r w:rsidRPr="006B7F1C">
        <w:t>10</w:t>
      </w:r>
      <w:r w:rsidRPr="006B7F1C">
        <w:rPr>
          <w:vertAlign w:val="superscript"/>
        </w:rPr>
        <w:t>12</w:t>
      </w:r>
      <w:r w:rsidRPr="006B7F1C">
        <w:t xml:space="preserve"> см</w:t>
      </w:r>
      <w:r w:rsidRPr="006B7F1C">
        <w:rPr>
          <w:vertAlign w:val="superscript"/>
        </w:rPr>
        <w:t>-3</w:t>
      </w:r>
      <w:r w:rsidRPr="006B7F1C">
        <w:t xml:space="preserve">; доля энергии, идущая в поступательные степени свободы при </w:t>
      </w:r>
      <w:proofErr w:type="spellStart"/>
      <w:r w:rsidRPr="006B7F1C">
        <w:t>самотушении</w:t>
      </w:r>
      <w:proofErr w:type="spellEnd"/>
      <w:r w:rsidRPr="006B7F1C">
        <w:t xml:space="preserve"> метастабильных молекул </w:t>
      </w:r>
      <w:r w:rsidRPr="006B7F1C">
        <w:sym w:font="Symbol" w:char="F068"/>
      </w:r>
      <w:r w:rsidRPr="006B7F1C">
        <w:t xml:space="preserve"> = 0.2; пороговая энергия возбуждения рассматриваемого уровня электронным ударом </w:t>
      </w:r>
      <w:r w:rsidRPr="006B7F1C">
        <w:sym w:font="Symbol" w:char="F065"/>
      </w:r>
      <w:r w:rsidRPr="006B7F1C">
        <w:rPr>
          <w:vertAlign w:val="subscript"/>
        </w:rPr>
        <w:t>o</w:t>
      </w:r>
      <w:r w:rsidRPr="006B7F1C">
        <w:t xml:space="preserve"> = 8 эВ, максимальное сечение данного процесса равно </w:t>
      </w:r>
      <w:r w:rsidRPr="006B7F1C">
        <w:sym w:font="Symbol" w:char="F073"/>
      </w:r>
      <w:r w:rsidRPr="006B7F1C">
        <w:rPr>
          <w:vertAlign w:val="subscript"/>
        </w:rPr>
        <w:t>m</w:t>
      </w:r>
      <w:r w:rsidRPr="006B7F1C">
        <w:t> = 3</w:t>
      </w:r>
      <w:r w:rsidRPr="006B7F1C">
        <w:sym w:font="Symbol" w:char="F0D7"/>
      </w:r>
      <w:r w:rsidRPr="006B7F1C">
        <w:t>10</w:t>
      </w:r>
      <w:r w:rsidRPr="006B7F1C">
        <w:rPr>
          <w:vertAlign w:val="superscript"/>
        </w:rPr>
        <w:t>-17</w:t>
      </w:r>
      <w:r w:rsidRPr="006B7F1C">
        <w:t> см</w:t>
      </w:r>
      <w:r w:rsidRPr="006B7F1C">
        <w:rPr>
          <w:vertAlign w:val="superscript"/>
        </w:rPr>
        <w:t>2</w:t>
      </w:r>
      <w:r w:rsidRPr="006B7F1C">
        <w:t xml:space="preserve"> и достигает при </w:t>
      </w:r>
      <w:r w:rsidRPr="006B7F1C">
        <w:sym w:font="Symbol" w:char="F065"/>
      </w:r>
      <w:r w:rsidRPr="006B7F1C">
        <w:rPr>
          <w:vertAlign w:val="subscript"/>
        </w:rPr>
        <w:t>m</w:t>
      </w:r>
      <w:r w:rsidRPr="006B7F1C">
        <w:t xml:space="preserve"> = 11 эВ. Считать, что концентрация метастабильных молекул в условиях задачи стационарна и определяется только прямым электронным возбуждением из основного состояния и </w:t>
      </w:r>
      <w:proofErr w:type="spellStart"/>
      <w:r w:rsidRPr="006B7F1C">
        <w:t>самотушением</w:t>
      </w:r>
      <w:proofErr w:type="spellEnd"/>
      <w:r w:rsidRPr="006B7F1C">
        <w:t xml:space="preserve"> при взаимодействии друг с другом.</w:t>
      </w:r>
    </w:p>
    <w:p w14:paraId="7DCC8978"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Найти коэффициенты свободной диффузии электронов и ионов в направлении, перпендикулярном магнитному полю, в плазме разряда в гелии, помещенного в продольное магнитное поле H=10</w:t>
      </w:r>
      <w:r w:rsidRPr="006B7F1C">
        <w:rPr>
          <w:vertAlign w:val="superscript"/>
        </w:rPr>
        <w:t>3</w:t>
      </w:r>
      <w:r w:rsidRPr="006B7F1C">
        <w:t xml:space="preserve"> эрстед, температура ионов </w:t>
      </w:r>
      <w:proofErr w:type="spellStart"/>
      <w:r w:rsidRPr="006B7F1C">
        <w:t>T</w:t>
      </w:r>
      <w:r w:rsidRPr="006B7F1C">
        <w:rPr>
          <w:vertAlign w:val="subscript"/>
        </w:rPr>
        <w:t>i</w:t>
      </w:r>
      <w:proofErr w:type="spellEnd"/>
      <w:r w:rsidRPr="006B7F1C">
        <w:t xml:space="preserve">=300 K, температура электронов </w:t>
      </w:r>
      <w:proofErr w:type="spellStart"/>
      <w:r w:rsidRPr="006B7F1C">
        <w:t>T</w:t>
      </w:r>
      <w:r w:rsidRPr="006B7F1C">
        <w:rPr>
          <w:vertAlign w:val="subscript"/>
        </w:rPr>
        <w:t>e</w:t>
      </w:r>
      <w:proofErr w:type="spellEnd"/>
      <w:r w:rsidRPr="006B7F1C">
        <w:t xml:space="preserve">=40000 K, длина свободного пробега ионов </w:t>
      </w:r>
      <w:r w:rsidRPr="006B7F1C">
        <w:sym w:font="Symbol" w:char="F06C"/>
      </w:r>
      <w:r w:rsidRPr="006B7F1C">
        <w:rPr>
          <w:vertAlign w:val="subscript"/>
        </w:rPr>
        <w:t>i</w:t>
      </w:r>
      <w:r w:rsidRPr="006B7F1C">
        <w:t xml:space="preserve"> при давлении гелия 1 Тор </w:t>
      </w:r>
      <w:r w:rsidRPr="006B7F1C">
        <w:sym w:font="Symbol" w:char="F06C"/>
      </w:r>
      <w:r w:rsidRPr="006B7F1C">
        <w:rPr>
          <w:vertAlign w:val="subscript"/>
        </w:rPr>
        <w:t>i1</w:t>
      </w:r>
      <w:r w:rsidRPr="006B7F1C">
        <w:t>=10</w:t>
      </w:r>
      <w:r w:rsidRPr="006B7F1C">
        <w:rPr>
          <w:vertAlign w:val="superscript"/>
        </w:rPr>
        <w:t>-2</w:t>
      </w:r>
      <w:r w:rsidRPr="006B7F1C">
        <w:t xml:space="preserve"> см, длина свободного пробега электронов </w:t>
      </w:r>
      <w:r w:rsidRPr="006B7F1C">
        <w:sym w:font="Symbol" w:char="F06C"/>
      </w:r>
      <w:r w:rsidRPr="006B7F1C">
        <w:rPr>
          <w:vertAlign w:val="subscript"/>
        </w:rPr>
        <w:t>e</w:t>
      </w:r>
      <w:r w:rsidRPr="006B7F1C">
        <w:t xml:space="preserve"> в шесть раз больше длины свободного пробега ионов </w:t>
      </w:r>
      <w:r w:rsidRPr="006B7F1C">
        <w:sym w:font="Symbol" w:char="F06C"/>
      </w:r>
      <w:r w:rsidRPr="006B7F1C">
        <w:rPr>
          <w:vertAlign w:val="subscript"/>
        </w:rPr>
        <w:t>i</w:t>
      </w:r>
      <w:r w:rsidRPr="006B7F1C">
        <w:t xml:space="preserve">, давление гелия р=5 Тор. </w:t>
      </w:r>
    </w:p>
    <w:p w14:paraId="2AC2AF44"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 xml:space="preserve">Определить концентрацию атомов в к-ом состоянии при условии: давление газа р = 25 Тор, концентрация электронов </w:t>
      </w:r>
      <w:proofErr w:type="spellStart"/>
      <w:r w:rsidRPr="006B7F1C">
        <w:t>n</w:t>
      </w:r>
      <w:r w:rsidRPr="006B7F1C">
        <w:rPr>
          <w:vertAlign w:val="subscript"/>
        </w:rPr>
        <w:t>e</w:t>
      </w:r>
      <w:proofErr w:type="spellEnd"/>
      <w:r w:rsidRPr="006B7F1C">
        <w:t> = 10</w:t>
      </w:r>
      <w:r w:rsidRPr="006B7F1C">
        <w:rPr>
          <w:vertAlign w:val="superscript"/>
        </w:rPr>
        <w:t>11</w:t>
      </w:r>
      <w:r w:rsidRPr="006B7F1C">
        <w:t> см</w:t>
      </w:r>
      <w:r w:rsidRPr="006B7F1C">
        <w:rPr>
          <w:vertAlign w:val="superscript"/>
        </w:rPr>
        <w:t>-3</w:t>
      </w:r>
      <w:r w:rsidRPr="006B7F1C">
        <w:t xml:space="preserve">, температура газа </w:t>
      </w:r>
      <w:proofErr w:type="spellStart"/>
      <w:r w:rsidRPr="006B7F1C">
        <w:t>T</w:t>
      </w:r>
      <w:r w:rsidRPr="006B7F1C">
        <w:rPr>
          <w:vertAlign w:val="subscript"/>
        </w:rPr>
        <w:t>g</w:t>
      </w:r>
      <w:proofErr w:type="spellEnd"/>
      <w:r w:rsidRPr="006B7F1C">
        <w:t> = 600 K, температура электронов T</w:t>
      </w:r>
      <w:r w:rsidRPr="006B7F1C">
        <w:rPr>
          <w:vertAlign w:val="subscript"/>
        </w:rPr>
        <w:t>e</w:t>
      </w:r>
      <w:r w:rsidRPr="006B7F1C">
        <w:t xml:space="preserve"> = 2 эВ, радиус разрядной трубки R = 2 см, длина L = 1 м, вероятность </w:t>
      </w:r>
      <w:proofErr w:type="spellStart"/>
      <w:r w:rsidRPr="006B7F1C">
        <w:t>излучательного</w:t>
      </w:r>
      <w:proofErr w:type="spellEnd"/>
      <w:r w:rsidRPr="006B7F1C">
        <w:t xml:space="preserve"> </w:t>
      </w:r>
      <w:proofErr w:type="spellStart"/>
      <w:r w:rsidRPr="006B7F1C">
        <w:t>девозбуждения</w:t>
      </w:r>
      <w:proofErr w:type="spellEnd"/>
      <w:r w:rsidRPr="006B7F1C">
        <w:t xml:space="preserve"> уровня А</w:t>
      </w:r>
      <w:r w:rsidRPr="006B7F1C">
        <w:rPr>
          <w:vertAlign w:val="subscript"/>
        </w:rPr>
        <w:t>к</w:t>
      </w:r>
      <w:r w:rsidRPr="006B7F1C">
        <w:t> = 10</w:t>
      </w:r>
      <w:r w:rsidRPr="006B7F1C">
        <w:rPr>
          <w:vertAlign w:val="superscript"/>
        </w:rPr>
        <w:t>7</w:t>
      </w:r>
      <w:r w:rsidRPr="006B7F1C">
        <w:t> с</w:t>
      </w:r>
      <w:r w:rsidRPr="006B7F1C">
        <w:rPr>
          <w:vertAlign w:val="superscript"/>
        </w:rPr>
        <w:t>-1</w:t>
      </w:r>
      <w:r w:rsidRPr="006B7F1C">
        <w:t>, коэффициент диффузии атомов в возбужденном к-ом состоянии при давлении газа 1 Тор D</w:t>
      </w:r>
      <w:r w:rsidRPr="006B7F1C">
        <w:rPr>
          <w:vertAlign w:val="subscript"/>
        </w:rPr>
        <w:t>1k</w:t>
      </w:r>
      <w:r w:rsidRPr="006B7F1C">
        <w:t> = 10 см</w:t>
      </w:r>
      <w:r w:rsidRPr="006B7F1C">
        <w:rPr>
          <w:vertAlign w:val="superscript"/>
        </w:rPr>
        <w:t>2</w:t>
      </w:r>
      <w:r w:rsidRPr="006B7F1C">
        <w:t>с</w:t>
      </w:r>
      <w:r w:rsidRPr="006B7F1C">
        <w:rPr>
          <w:vertAlign w:val="superscript"/>
        </w:rPr>
        <w:t>-1</w:t>
      </w:r>
      <w:r w:rsidRPr="006B7F1C">
        <w:t>, константа тушения собственным газом к</w:t>
      </w:r>
      <w:r w:rsidRPr="006B7F1C">
        <w:rPr>
          <w:vertAlign w:val="subscript"/>
        </w:rPr>
        <w:t>2</w:t>
      </w:r>
      <w:r w:rsidRPr="006B7F1C">
        <w:t> = 10</w:t>
      </w:r>
      <w:r w:rsidRPr="006B7F1C">
        <w:rPr>
          <w:vertAlign w:val="superscript"/>
        </w:rPr>
        <w:t>-18</w:t>
      </w:r>
      <w:r w:rsidRPr="006B7F1C">
        <w:t> см</w:t>
      </w:r>
      <w:r w:rsidRPr="006B7F1C">
        <w:rPr>
          <w:vertAlign w:val="superscript"/>
        </w:rPr>
        <w:t>3</w:t>
      </w:r>
      <w:r w:rsidRPr="006B7F1C">
        <w:t>с</w:t>
      </w:r>
      <w:r w:rsidRPr="006B7F1C">
        <w:rPr>
          <w:vertAlign w:val="superscript"/>
        </w:rPr>
        <w:t>-1</w:t>
      </w:r>
      <w:r w:rsidRPr="006B7F1C">
        <w:rPr>
          <w:vertAlign w:val="subscript"/>
        </w:rPr>
        <w:t xml:space="preserve">, </w:t>
      </w:r>
      <w:r w:rsidRPr="006B7F1C">
        <w:t xml:space="preserve">пороговая энергия возбуждения рассматриваемого уровня электронным ударом </w:t>
      </w:r>
      <w:r w:rsidRPr="006B7F1C">
        <w:sym w:font="Symbol" w:char="F065"/>
      </w:r>
      <w:r w:rsidRPr="006B7F1C">
        <w:rPr>
          <w:vertAlign w:val="subscript"/>
        </w:rPr>
        <w:t>o</w:t>
      </w:r>
      <w:r w:rsidRPr="006B7F1C">
        <w:t xml:space="preserve"> =20 эВ, максимальное сечение данного процесса равно </w:t>
      </w:r>
      <w:r w:rsidRPr="006B7F1C">
        <w:sym w:font="Symbol" w:char="F073"/>
      </w:r>
      <w:r w:rsidRPr="006B7F1C">
        <w:rPr>
          <w:vertAlign w:val="subscript"/>
        </w:rPr>
        <w:t>m</w:t>
      </w:r>
      <w:r w:rsidRPr="006B7F1C">
        <w:t> =10</w:t>
      </w:r>
      <w:r w:rsidRPr="006B7F1C">
        <w:rPr>
          <w:vertAlign w:val="superscript"/>
        </w:rPr>
        <w:t>-17</w:t>
      </w:r>
      <w:r w:rsidRPr="006B7F1C">
        <w:t> см</w:t>
      </w:r>
      <w:r w:rsidRPr="006B7F1C">
        <w:rPr>
          <w:vertAlign w:val="superscript"/>
        </w:rPr>
        <w:t>2</w:t>
      </w:r>
      <w:r w:rsidRPr="006B7F1C">
        <w:t xml:space="preserve"> и достигает при </w:t>
      </w:r>
      <w:r w:rsidRPr="006B7F1C">
        <w:sym w:font="Symbol" w:char="F065"/>
      </w:r>
      <w:r w:rsidRPr="006B7F1C">
        <w:rPr>
          <w:vertAlign w:val="subscript"/>
        </w:rPr>
        <w:t>m</w:t>
      </w:r>
      <w:r w:rsidRPr="006B7F1C">
        <w:t xml:space="preserve"> = 100 эВ. </w:t>
      </w:r>
      <w:proofErr w:type="spellStart"/>
      <w:r w:rsidRPr="006B7F1C">
        <w:t>Девозбуждением</w:t>
      </w:r>
      <w:proofErr w:type="spellEnd"/>
      <w:r w:rsidRPr="006B7F1C">
        <w:t xml:space="preserve"> рассматриваемого состояния электронным ударом пренебречь.</w:t>
      </w:r>
    </w:p>
    <w:p w14:paraId="09CA821F"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 xml:space="preserve">Определить скорость нагрева молекулярного газа при условии: давление 5 Тор, начальная температура газа </w:t>
      </w:r>
      <w:proofErr w:type="spellStart"/>
      <w:r w:rsidRPr="006B7F1C">
        <w:rPr>
          <w:lang w:val="en-US"/>
        </w:rPr>
        <w:t>T</w:t>
      </w:r>
      <w:r w:rsidRPr="006B7F1C">
        <w:rPr>
          <w:vertAlign w:val="subscript"/>
          <w:lang w:val="en-US"/>
        </w:rPr>
        <w:t>go</w:t>
      </w:r>
      <w:proofErr w:type="spellEnd"/>
      <w:r w:rsidRPr="006B7F1C">
        <w:t> = 300 </w:t>
      </w:r>
      <w:r w:rsidRPr="006B7F1C">
        <w:rPr>
          <w:lang w:val="en-US"/>
        </w:rPr>
        <w:t>K</w:t>
      </w:r>
      <w:r w:rsidRPr="006B7F1C">
        <w:t xml:space="preserve">; температура электронов </w:t>
      </w:r>
      <w:proofErr w:type="spellStart"/>
      <w:r w:rsidRPr="006B7F1C">
        <w:rPr>
          <w:lang w:val="en-US"/>
        </w:rPr>
        <w:t>T</w:t>
      </w:r>
      <w:r w:rsidRPr="006B7F1C">
        <w:rPr>
          <w:vertAlign w:val="subscript"/>
          <w:lang w:val="en-US"/>
        </w:rPr>
        <w:t>e</w:t>
      </w:r>
      <w:proofErr w:type="spellEnd"/>
      <w:r w:rsidRPr="006B7F1C">
        <w:t> = 20000 </w:t>
      </w:r>
      <w:r w:rsidRPr="006B7F1C">
        <w:rPr>
          <w:lang w:val="en-US"/>
        </w:rPr>
        <w:t>K</w:t>
      </w:r>
      <w:r w:rsidRPr="006B7F1C">
        <w:t xml:space="preserve">; колебательная температура нижних колебательных уровней основного состояния молекулы </w:t>
      </w:r>
      <w:proofErr w:type="spellStart"/>
      <w:r w:rsidRPr="006B7F1C">
        <w:rPr>
          <w:lang w:val="en-US"/>
        </w:rPr>
        <w:t>T</w:t>
      </w:r>
      <w:r w:rsidRPr="006B7F1C">
        <w:rPr>
          <w:vertAlign w:val="subscript"/>
          <w:lang w:val="en-US"/>
        </w:rPr>
        <w:t>v</w:t>
      </w:r>
      <w:proofErr w:type="spellEnd"/>
      <w:r w:rsidRPr="006B7F1C">
        <w:t> = 5000 </w:t>
      </w:r>
      <w:r w:rsidRPr="006B7F1C">
        <w:rPr>
          <w:lang w:val="en-US"/>
        </w:rPr>
        <w:t>K</w:t>
      </w:r>
      <w:r w:rsidRPr="006B7F1C">
        <w:t xml:space="preserve">; концентрация электронов </w:t>
      </w:r>
      <w:proofErr w:type="spellStart"/>
      <w:r w:rsidRPr="006B7F1C">
        <w:t>n</w:t>
      </w:r>
      <w:r w:rsidRPr="006B7F1C">
        <w:rPr>
          <w:vertAlign w:val="subscript"/>
        </w:rPr>
        <w:t>e</w:t>
      </w:r>
      <w:proofErr w:type="spellEnd"/>
      <w:r w:rsidRPr="006B7F1C">
        <w:t> = 10</w:t>
      </w:r>
      <w:r w:rsidRPr="006B7F1C">
        <w:rPr>
          <w:vertAlign w:val="superscript"/>
        </w:rPr>
        <w:t>12</w:t>
      </w:r>
      <w:r w:rsidRPr="006B7F1C">
        <w:t> см</w:t>
      </w:r>
      <w:r w:rsidRPr="006B7F1C">
        <w:rPr>
          <w:vertAlign w:val="superscript"/>
        </w:rPr>
        <w:t>-3</w:t>
      </w:r>
      <w:r w:rsidRPr="006B7F1C">
        <w:t xml:space="preserve">; доля энергии, передаваемая электроном молекуле газа при упругих столкновениях </w:t>
      </w:r>
      <w:r w:rsidRPr="006B7F1C">
        <w:sym w:font="Symbol" w:char="F064"/>
      </w:r>
      <w:r w:rsidRPr="006B7F1C">
        <w:t> = 2</w:t>
      </w:r>
      <w:r w:rsidRPr="006B7F1C">
        <w:sym w:font="Symbol" w:char="F0D7"/>
      </w:r>
      <w:r w:rsidRPr="006B7F1C">
        <w:t>10</w:t>
      </w:r>
      <w:r w:rsidRPr="006B7F1C">
        <w:rPr>
          <w:vertAlign w:val="superscript"/>
        </w:rPr>
        <w:t>-5</w:t>
      </w:r>
      <w:r w:rsidRPr="006B7F1C">
        <w:t xml:space="preserve">; частота упругих столкновений электронов с молекулами </w:t>
      </w:r>
      <w:r w:rsidRPr="006B7F1C">
        <w:sym w:font="Symbol" w:char="F06E"/>
      </w:r>
      <w:r w:rsidRPr="006B7F1C">
        <w:rPr>
          <w:vertAlign w:val="subscript"/>
          <w:lang w:val="en-US"/>
        </w:rPr>
        <w:t>en</w:t>
      </w:r>
      <w:r w:rsidRPr="006B7F1C">
        <w:t> = 4</w:t>
      </w:r>
      <w:r w:rsidRPr="006B7F1C">
        <w:sym w:font="Symbol" w:char="F0D7"/>
      </w:r>
      <w:r w:rsidRPr="006B7F1C">
        <w:t>10</w:t>
      </w:r>
      <w:r w:rsidRPr="006B7F1C">
        <w:rPr>
          <w:vertAlign w:val="superscript"/>
        </w:rPr>
        <w:t>9</w:t>
      </w:r>
      <w:r w:rsidRPr="006B7F1C">
        <w:rPr>
          <w:lang w:val="en-US"/>
        </w:rPr>
        <w:t>p</w:t>
      </w:r>
      <w:r w:rsidRPr="006B7F1C">
        <w:t xml:space="preserve">; постоянная времени </w:t>
      </w:r>
      <w:r w:rsidRPr="006B7F1C">
        <w:rPr>
          <w:lang w:val="en-US"/>
        </w:rPr>
        <w:t>VT</w:t>
      </w:r>
      <w:r w:rsidRPr="006B7F1C">
        <w:t xml:space="preserve">-релаксации в условиях задачи </w:t>
      </w:r>
      <w:r w:rsidRPr="006B7F1C">
        <w:sym w:font="Symbol" w:char="F074"/>
      </w:r>
      <w:r w:rsidRPr="006B7F1C">
        <w:rPr>
          <w:vertAlign w:val="subscript"/>
          <w:lang w:val="en-US"/>
        </w:rPr>
        <w:t>VT</w:t>
      </w:r>
      <w:r w:rsidRPr="006B7F1C">
        <w:t> = 10</w:t>
      </w:r>
      <w:r w:rsidRPr="006B7F1C">
        <w:rPr>
          <w:vertAlign w:val="superscript"/>
        </w:rPr>
        <w:t>-2</w:t>
      </w:r>
      <w:r w:rsidRPr="006B7F1C">
        <w:t xml:space="preserve"> с; доля энергии, идущая в поступательные степени свободы при </w:t>
      </w:r>
      <w:proofErr w:type="spellStart"/>
      <w:r w:rsidRPr="006B7F1C">
        <w:t>самотушении</w:t>
      </w:r>
      <w:proofErr w:type="spellEnd"/>
      <w:r w:rsidRPr="006B7F1C">
        <w:t xml:space="preserve"> метастабильных молекул </w:t>
      </w:r>
      <w:r w:rsidRPr="006B7F1C">
        <w:sym w:font="Symbol" w:char="F068"/>
      </w:r>
      <w:r w:rsidRPr="006B7F1C">
        <w:t xml:space="preserve"> = 0.3; пороговая энергия возбуждения рассматриваемого уровня электронным ударом </w:t>
      </w:r>
      <w:r w:rsidRPr="006B7F1C">
        <w:sym w:font="Symbol" w:char="F065"/>
      </w:r>
      <w:r w:rsidRPr="006B7F1C">
        <w:rPr>
          <w:vertAlign w:val="subscript"/>
        </w:rPr>
        <w:t>o</w:t>
      </w:r>
      <w:r w:rsidRPr="006B7F1C">
        <w:t xml:space="preserve"> = 6 эВ, максимальное сечение данного процесса равно </w:t>
      </w:r>
      <w:r w:rsidRPr="006B7F1C">
        <w:sym w:font="Symbol" w:char="F073"/>
      </w:r>
      <w:r w:rsidRPr="006B7F1C">
        <w:rPr>
          <w:vertAlign w:val="subscript"/>
        </w:rPr>
        <w:t>m</w:t>
      </w:r>
      <w:r w:rsidRPr="006B7F1C">
        <w:rPr>
          <w:lang w:val="en-US"/>
        </w:rPr>
        <w:t> </w:t>
      </w:r>
      <w:r w:rsidRPr="006B7F1C">
        <w:t>= 5</w:t>
      </w:r>
      <w:r w:rsidRPr="006B7F1C">
        <w:sym w:font="Symbol" w:char="F0D7"/>
      </w:r>
      <w:r w:rsidRPr="006B7F1C">
        <w:t>10</w:t>
      </w:r>
      <w:r w:rsidRPr="006B7F1C">
        <w:rPr>
          <w:vertAlign w:val="superscript"/>
        </w:rPr>
        <w:t>-17</w:t>
      </w:r>
      <w:r w:rsidRPr="006B7F1C">
        <w:t> см</w:t>
      </w:r>
      <w:r w:rsidRPr="006B7F1C">
        <w:rPr>
          <w:vertAlign w:val="superscript"/>
        </w:rPr>
        <w:t>2</w:t>
      </w:r>
      <w:r w:rsidRPr="006B7F1C">
        <w:t xml:space="preserve"> и достигает при </w:t>
      </w:r>
      <w:r w:rsidRPr="006B7F1C">
        <w:sym w:font="Symbol" w:char="F065"/>
      </w:r>
      <w:r w:rsidRPr="006B7F1C">
        <w:rPr>
          <w:vertAlign w:val="subscript"/>
        </w:rPr>
        <w:t>m</w:t>
      </w:r>
      <w:r w:rsidRPr="006B7F1C">
        <w:rPr>
          <w:lang w:val="en-US"/>
        </w:rPr>
        <w:t> </w:t>
      </w:r>
      <w:r w:rsidRPr="006B7F1C">
        <w:t>=</w:t>
      </w:r>
      <w:r w:rsidRPr="006B7F1C">
        <w:rPr>
          <w:lang w:val="en-US"/>
        </w:rPr>
        <w:t> </w:t>
      </w:r>
      <w:r w:rsidRPr="006B7F1C">
        <w:t>9</w:t>
      </w:r>
      <w:r w:rsidRPr="006B7F1C">
        <w:rPr>
          <w:lang w:val="en-US"/>
        </w:rPr>
        <w:t> </w:t>
      </w:r>
      <w:r w:rsidRPr="006B7F1C">
        <w:t xml:space="preserve">эВ. Считать, что концентрация метастабильных молекул в условиях задачи стационарна и определяется только прямым электронным возбуждением из основного состояния и </w:t>
      </w:r>
      <w:proofErr w:type="spellStart"/>
      <w:r w:rsidRPr="006B7F1C">
        <w:t>самотушением</w:t>
      </w:r>
      <w:proofErr w:type="spellEnd"/>
      <w:r w:rsidRPr="006B7F1C">
        <w:t xml:space="preserve"> при взаимодействии друг с другом.</w:t>
      </w:r>
    </w:p>
    <w:p w14:paraId="38EE9E81" w14:textId="77777777" w:rsidR="009049E3" w:rsidRPr="006B7F1C" w:rsidRDefault="009049E3" w:rsidP="009049E3">
      <w:pPr>
        <w:numPr>
          <w:ilvl w:val="0"/>
          <w:numId w:val="27"/>
        </w:numPr>
        <w:overflowPunct w:val="0"/>
        <w:autoSpaceDE w:val="0"/>
        <w:autoSpaceDN w:val="0"/>
        <w:adjustRightInd w:val="0"/>
        <w:ind w:left="426" w:hanging="426"/>
        <w:textAlignment w:val="baseline"/>
      </w:pPr>
      <w:r w:rsidRPr="006B7F1C">
        <w:t>Вычислить частоту возбуждения состояния 2</w:t>
      </w:r>
      <w:r w:rsidRPr="006B7F1C">
        <w:rPr>
          <w:vertAlign w:val="superscript"/>
        </w:rPr>
        <w:t>1</w:t>
      </w:r>
      <w:r w:rsidRPr="006B7F1C">
        <w:rPr>
          <w:lang w:val="en-US"/>
        </w:rPr>
        <w:t>S</w:t>
      </w:r>
      <w:r w:rsidRPr="006B7F1C">
        <w:t xml:space="preserve"> атомов гелия электронным ударом при давлении газа 7 Тор, температуре газа 600 К и температуре электронов 4 эВ. Пороговая энергия возбуждения рассматриваемого уровня электронным ударом </w:t>
      </w:r>
      <w:r w:rsidRPr="006B7F1C">
        <w:sym w:font="Symbol" w:char="F065"/>
      </w:r>
      <w:r w:rsidRPr="006B7F1C">
        <w:rPr>
          <w:vertAlign w:val="subscript"/>
        </w:rPr>
        <w:t>o</w:t>
      </w:r>
      <w:r w:rsidRPr="006B7F1C">
        <w:t xml:space="preserve">=21 эВ, максимальное сечение данного процесса равно </w:t>
      </w:r>
      <w:r w:rsidRPr="006B7F1C">
        <w:sym w:font="Symbol" w:char="F073"/>
      </w:r>
      <w:r w:rsidRPr="006B7F1C">
        <w:rPr>
          <w:vertAlign w:val="subscript"/>
        </w:rPr>
        <w:t>m</w:t>
      </w:r>
      <w:r w:rsidRPr="006B7F1C">
        <w:t>=10</w:t>
      </w:r>
      <w:r w:rsidRPr="006B7F1C">
        <w:rPr>
          <w:vertAlign w:val="superscript"/>
        </w:rPr>
        <w:t>-17</w:t>
      </w:r>
      <w:r w:rsidRPr="006B7F1C">
        <w:t> см</w:t>
      </w:r>
      <w:r w:rsidRPr="006B7F1C">
        <w:rPr>
          <w:vertAlign w:val="superscript"/>
        </w:rPr>
        <w:t>2</w:t>
      </w:r>
      <w:r w:rsidRPr="006B7F1C">
        <w:t xml:space="preserve"> и достигает при </w:t>
      </w:r>
      <w:r w:rsidRPr="006B7F1C">
        <w:sym w:font="Symbol" w:char="F065"/>
      </w:r>
      <w:r w:rsidRPr="006B7F1C">
        <w:rPr>
          <w:vertAlign w:val="subscript"/>
        </w:rPr>
        <w:t>m</w:t>
      </w:r>
      <w:r w:rsidRPr="006B7F1C">
        <w:t>=100 эВ.</w:t>
      </w:r>
    </w:p>
    <w:p w14:paraId="35437A07" w14:textId="77777777" w:rsidR="009049E3" w:rsidRPr="006B7F1C" w:rsidRDefault="009049E3" w:rsidP="009049E3">
      <w:pPr>
        <w:autoSpaceDE w:val="0"/>
        <w:autoSpaceDN w:val="0"/>
        <w:adjustRightInd w:val="0"/>
        <w:ind w:left="426" w:hanging="426"/>
        <w:rPr>
          <w:sz w:val="18"/>
          <w:szCs w:val="18"/>
        </w:rPr>
      </w:pPr>
    </w:p>
    <w:p w14:paraId="78AD3D19" w14:textId="77777777" w:rsidR="009049E3" w:rsidRPr="006B7F1C" w:rsidRDefault="009049E3" w:rsidP="009049E3">
      <w:r w:rsidRPr="006B7F1C">
        <w:t>Текущий контроль успеваемости и промежуточная аттестация проводятся на основе приведенного выше перечня вопросов.</w:t>
      </w:r>
    </w:p>
    <w:bookmarkEnd w:id="1"/>
    <w:p w14:paraId="1F2D96FC" w14:textId="77777777" w:rsidR="009D428B" w:rsidRPr="006B7F1C" w:rsidRDefault="009D428B" w:rsidP="00194A31">
      <w:pPr>
        <w:jc w:val="both"/>
        <w:rPr>
          <w:rFonts w:asciiTheme="majorHAnsi" w:hAnsiTheme="majorHAnsi"/>
        </w:rPr>
      </w:pPr>
    </w:p>
    <w:p w14:paraId="3970D28E" w14:textId="77777777" w:rsidR="00BE247C" w:rsidRPr="006B7F1C" w:rsidRDefault="006C19E1" w:rsidP="00BE247C">
      <w:pPr>
        <w:rPr>
          <w:rFonts w:asciiTheme="majorHAnsi" w:hAnsiTheme="majorHAnsi"/>
        </w:rPr>
      </w:pPr>
      <w:r w:rsidRPr="006B7F1C">
        <w:rPr>
          <w:rFonts w:asciiTheme="majorHAnsi" w:hAnsiTheme="majorHAnsi"/>
        </w:rPr>
        <w:t>6</w:t>
      </w:r>
      <w:r w:rsidR="00BE247C" w:rsidRPr="006B7F1C">
        <w:rPr>
          <w:rFonts w:asciiTheme="majorHAnsi" w:hAnsiTheme="majorHAnsi"/>
        </w:rPr>
        <w:t xml:space="preserve">.2. Шкала и критерии оценивания </w:t>
      </w:r>
    </w:p>
    <w:p w14:paraId="2B1FFA56" w14:textId="77777777" w:rsidR="006B7F1C" w:rsidRPr="006B7F1C" w:rsidRDefault="006B7F1C" w:rsidP="006B7F1C">
      <w:pPr>
        <w:pStyle w:val="a8"/>
        <w:ind w:left="283"/>
        <w:rPr>
          <w:rFonts w:asciiTheme="majorHAnsi" w:hAnsiTheme="majorHAnsi"/>
          <w:b/>
        </w:rPr>
      </w:pPr>
    </w:p>
    <w:p w14:paraId="1DC028F1" w14:textId="77777777" w:rsidR="006B7F1C" w:rsidRPr="006B7F1C" w:rsidRDefault="006B7F1C" w:rsidP="006B7F1C">
      <w:pPr>
        <w:pStyle w:val="a8"/>
        <w:ind w:left="283"/>
        <w:rPr>
          <w:rFonts w:asciiTheme="majorHAnsi" w:hAnsiTheme="majorHAnsi"/>
          <w:b/>
        </w:rPr>
      </w:pPr>
    </w:p>
    <w:p w14:paraId="6FEF5C2C" w14:textId="77777777" w:rsidR="006B7F1C" w:rsidRPr="006B7F1C" w:rsidRDefault="006B7F1C" w:rsidP="006B7F1C">
      <w:pPr>
        <w:pStyle w:val="a8"/>
        <w:ind w:left="283"/>
        <w:rPr>
          <w:rFonts w:asciiTheme="majorHAnsi" w:hAnsiTheme="majorHAnsi"/>
          <w:b/>
        </w:rPr>
      </w:pPr>
    </w:p>
    <w:p w14:paraId="52725762" w14:textId="20C3A02B" w:rsidR="006038F2" w:rsidRPr="006B7F1C" w:rsidRDefault="006B7F1C" w:rsidP="006B7F1C">
      <w:pPr>
        <w:rPr>
          <w:rFonts w:asciiTheme="majorHAnsi" w:hAnsiTheme="majorHAnsi"/>
          <w:b/>
        </w:rPr>
      </w:pPr>
      <w:r w:rsidRPr="006B7F1C">
        <w:rPr>
          <w:rFonts w:asciiTheme="majorHAnsi" w:hAnsiTheme="majorHAnsi"/>
          <w:b/>
        </w:rPr>
        <w:t xml:space="preserve">7. </w:t>
      </w:r>
      <w:r w:rsidR="000B64A0" w:rsidRPr="006B7F1C">
        <w:rPr>
          <w:rFonts w:asciiTheme="majorHAnsi" w:hAnsiTheme="majorHAnsi"/>
          <w:b/>
        </w:rPr>
        <w:t>Ресурсное обеспечение</w:t>
      </w:r>
    </w:p>
    <w:p w14:paraId="77DE870A" w14:textId="77777777" w:rsidR="00C313F8" w:rsidRPr="006B7F1C" w:rsidRDefault="00C313F8" w:rsidP="00C313F8">
      <w:pPr>
        <w:rPr>
          <w:rFonts w:asciiTheme="majorHAnsi" w:hAnsiTheme="majorHAnsi"/>
          <w:b/>
        </w:rPr>
      </w:pPr>
    </w:p>
    <w:p w14:paraId="364FCDB1" w14:textId="77777777" w:rsidR="00C313F8" w:rsidRPr="006B7F1C" w:rsidRDefault="00C313F8" w:rsidP="00C313F8">
      <w:pPr>
        <w:pStyle w:val="Standarduseruseruser"/>
        <w:tabs>
          <w:tab w:val="left" w:pos="399"/>
        </w:tabs>
        <w:overflowPunct w:val="0"/>
        <w:autoSpaceDE w:val="0"/>
        <w:rPr>
          <w:rFonts w:eastAsia="Calibri"/>
          <w:color w:val="000000"/>
          <w:sz w:val="22"/>
          <w:szCs w:val="22"/>
        </w:rPr>
      </w:pPr>
      <w:bookmarkStart w:id="2" w:name="_Hlk149315031"/>
      <w:r w:rsidRPr="006B7F1C">
        <w:rPr>
          <w:rFonts w:eastAsia="Calibri"/>
          <w:color w:val="000000"/>
          <w:sz w:val="22"/>
          <w:szCs w:val="22"/>
        </w:rPr>
        <w:t>Основная литература</w:t>
      </w:r>
    </w:p>
    <w:p w14:paraId="7B74C29B" w14:textId="77777777" w:rsidR="009049E3" w:rsidRPr="006B7F1C" w:rsidRDefault="009049E3" w:rsidP="009049E3">
      <w:pPr>
        <w:numPr>
          <w:ilvl w:val="0"/>
          <w:numId w:val="29"/>
        </w:numPr>
        <w:spacing w:before="120"/>
        <w:ind w:left="426" w:hanging="426"/>
        <w:contextualSpacing/>
        <w:jc w:val="both"/>
        <w:rPr>
          <w:rFonts w:eastAsia="Calibri"/>
          <w:bCs/>
          <w:color w:val="000000"/>
        </w:rPr>
      </w:pPr>
      <w:proofErr w:type="spellStart"/>
      <w:r w:rsidRPr="006B7F1C">
        <w:rPr>
          <w:rFonts w:eastAsia="Calibri"/>
          <w:color w:val="000000"/>
        </w:rPr>
        <w:t>А.М.Девятов</w:t>
      </w:r>
      <w:proofErr w:type="spellEnd"/>
      <w:r w:rsidRPr="006B7F1C">
        <w:rPr>
          <w:rFonts w:eastAsia="Calibri"/>
          <w:color w:val="000000"/>
        </w:rPr>
        <w:t xml:space="preserve">, </w:t>
      </w:r>
      <w:proofErr w:type="spellStart"/>
      <w:r w:rsidRPr="006B7F1C">
        <w:rPr>
          <w:rFonts w:eastAsia="Calibri"/>
          <w:color w:val="000000"/>
        </w:rPr>
        <w:t>В.М.Шибков</w:t>
      </w:r>
      <w:proofErr w:type="spellEnd"/>
      <w:r w:rsidRPr="006B7F1C">
        <w:rPr>
          <w:rFonts w:eastAsia="Calibri"/>
          <w:color w:val="000000"/>
        </w:rPr>
        <w:t>.</w:t>
      </w:r>
      <w:r w:rsidRPr="006B7F1C">
        <w:rPr>
          <w:rFonts w:eastAsia="Calibri"/>
          <w:bCs/>
          <w:color w:val="000000"/>
        </w:rPr>
        <w:t xml:space="preserve"> «Элементарные процессы и кинетика низкотемпературной плазмы», Издательство МГУ, Москва, 1992.</w:t>
      </w:r>
    </w:p>
    <w:p w14:paraId="495ABC01" w14:textId="77777777" w:rsidR="009049E3" w:rsidRPr="006B7F1C" w:rsidRDefault="009049E3" w:rsidP="009049E3">
      <w:pPr>
        <w:numPr>
          <w:ilvl w:val="0"/>
          <w:numId w:val="29"/>
        </w:numPr>
        <w:ind w:left="426" w:hanging="426"/>
        <w:contextualSpacing/>
        <w:jc w:val="both"/>
        <w:rPr>
          <w:rFonts w:eastAsia="Calibri"/>
        </w:rPr>
      </w:pPr>
      <w:proofErr w:type="spellStart"/>
      <w:r w:rsidRPr="006B7F1C">
        <w:rPr>
          <w:rFonts w:eastAsia="Calibri"/>
        </w:rPr>
        <w:t>А.М.Девятов</w:t>
      </w:r>
      <w:proofErr w:type="spellEnd"/>
      <w:r w:rsidRPr="006B7F1C">
        <w:rPr>
          <w:rFonts w:eastAsia="Calibri"/>
        </w:rPr>
        <w:t xml:space="preserve">, </w:t>
      </w:r>
      <w:proofErr w:type="spellStart"/>
      <w:r w:rsidRPr="006B7F1C">
        <w:rPr>
          <w:rFonts w:eastAsia="Calibri"/>
        </w:rPr>
        <w:t>В.М.Шибков</w:t>
      </w:r>
      <w:proofErr w:type="spellEnd"/>
      <w:r w:rsidRPr="006B7F1C">
        <w:rPr>
          <w:rFonts w:eastAsia="Calibri"/>
        </w:rPr>
        <w:t>. «Элементарные процессы в ионизованном газе», Издательство МГУ, Москва, 2001.</w:t>
      </w:r>
    </w:p>
    <w:p w14:paraId="38EB4A68" w14:textId="77777777" w:rsidR="009049E3" w:rsidRPr="006B7F1C" w:rsidRDefault="009049E3" w:rsidP="009049E3">
      <w:pPr>
        <w:numPr>
          <w:ilvl w:val="0"/>
          <w:numId w:val="29"/>
        </w:numPr>
        <w:ind w:left="426" w:hanging="426"/>
        <w:contextualSpacing/>
        <w:jc w:val="both"/>
        <w:rPr>
          <w:rFonts w:eastAsia="Calibri"/>
        </w:rPr>
      </w:pPr>
      <w:proofErr w:type="spellStart"/>
      <w:r w:rsidRPr="006B7F1C">
        <w:rPr>
          <w:rFonts w:eastAsia="Calibri"/>
        </w:rPr>
        <w:t>Л.В.Шибкова</w:t>
      </w:r>
      <w:proofErr w:type="spellEnd"/>
      <w:r w:rsidRPr="006B7F1C">
        <w:rPr>
          <w:rFonts w:eastAsia="Calibri"/>
        </w:rPr>
        <w:t xml:space="preserve">, </w:t>
      </w:r>
      <w:proofErr w:type="spellStart"/>
      <w:r w:rsidRPr="006B7F1C">
        <w:rPr>
          <w:rFonts w:eastAsia="Calibri"/>
        </w:rPr>
        <w:t>В.М.Шибков</w:t>
      </w:r>
      <w:proofErr w:type="spellEnd"/>
      <w:r w:rsidRPr="006B7F1C">
        <w:rPr>
          <w:rFonts w:eastAsia="Calibri"/>
        </w:rPr>
        <w:t>. Разряд в смесях инертных газов. Москва: Физматлит, 2005, 198 с.</w:t>
      </w:r>
    </w:p>
    <w:p w14:paraId="35923BAB" w14:textId="77777777" w:rsidR="009049E3" w:rsidRPr="006B7F1C" w:rsidRDefault="009049E3" w:rsidP="009049E3">
      <w:pPr>
        <w:numPr>
          <w:ilvl w:val="0"/>
          <w:numId w:val="29"/>
        </w:numPr>
        <w:ind w:left="426" w:hanging="426"/>
        <w:rPr>
          <w:rFonts w:eastAsia="Calibri"/>
          <w:lang w:eastAsia="en-US"/>
        </w:rPr>
      </w:pPr>
      <w:proofErr w:type="spellStart"/>
      <w:r w:rsidRPr="006B7F1C">
        <w:rPr>
          <w:rFonts w:eastAsia="Calibri"/>
          <w:lang w:eastAsia="en-US"/>
        </w:rPr>
        <w:t>В.М.Шибков</w:t>
      </w:r>
      <w:proofErr w:type="spellEnd"/>
      <w:r w:rsidRPr="006B7F1C">
        <w:rPr>
          <w:rFonts w:eastAsia="Calibri"/>
          <w:lang w:eastAsia="en-US"/>
        </w:rPr>
        <w:t xml:space="preserve">, </w:t>
      </w:r>
      <w:proofErr w:type="spellStart"/>
      <w:r w:rsidRPr="006B7F1C">
        <w:rPr>
          <w:rFonts w:eastAsia="Calibri"/>
          <w:lang w:eastAsia="en-US"/>
        </w:rPr>
        <w:t>А.С.Зарин</w:t>
      </w:r>
      <w:proofErr w:type="spellEnd"/>
      <w:r w:rsidRPr="006B7F1C">
        <w:rPr>
          <w:rFonts w:eastAsia="Calibri"/>
          <w:lang w:eastAsia="en-US"/>
        </w:rPr>
        <w:t xml:space="preserve">, </w:t>
      </w:r>
      <w:proofErr w:type="spellStart"/>
      <w:r w:rsidRPr="006B7F1C">
        <w:rPr>
          <w:rFonts w:eastAsia="Calibri"/>
          <w:lang w:eastAsia="en-US"/>
        </w:rPr>
        <w:t>А.А.Кузовников</w:t>
      </w:r>
      <w:proofErr w:type="spellEnd"/>
      <w:r w:rsidRPr="006B7F1C">
        <w:rPr>
          <w:rFonts w:eastAsia="Calibri"/>
          <w:lang w:eastAsia="en-US"/>
        </w:rPr>
        <w:t>. Свободно локализованный СВЧ-разряд в воздухе. М.: Нефть и газ, 1996, 204 с.</w:t>
      </w:r>
    </w:p>
    <w:p w14:paraId="4607D853" w14:textId="77777777" w:rsidR="009049E3" w:rsidRPr="006B7F1C" w:rsidRDefault="009049E3" w:rsidP="009049E3">
      <w:pPr>
        <w:numPr>
          <w:ilvl w:val="0"/>
          <w:numId w:val="29"/>
        </w:numPr>
        <w:ind w:left="426" w:hanging="426"/>
        <w:rPr>
          <w:rFonts w:eastAsia="Calibri"/>
          <w:lang w:eastAsia="en-US"/>
        </w:rPr>
      </w:pPr>
      <w:proofErr w:type="spellStart"/>
      <w:r w:rsidRPr="006B7F1C">
        <w:rPr>
          <w:rFonts w:eastAsia="Calibri"/>
          <w:lang w:eastAsia="en-US"/>
        </w:rPr>
        <w:t>В.Д.Русанов</w:t>
      </w:r>
      <w:proofErr w:type="spellEnd"/>
      <w:r w:rsidRPr="006B7F1C">
        <w:rPr>
          <w:rFonts w:eastAsia="Calibri"/>
          <w:lang w:eastAsia="en-US"/>
        </w:rPr>
        <w:t xml:space="preserve">, </w:t>
      </w:r>
      <w:proofErr w:type="spellStart"/>
      <w:r w:rsidRPr="006B7F1C">
        <w:rPr>
          <w:rFonts w:eastAsia="Calibri"/>
          <w:lang w:eastAsia="en-US"/>
        </w:rPr>
        <w:t>А.А.Фридман</w:t>
      </w:r>
      <w:proofErr w:type="spellEnd"/>
      <w:r w:rsidRPr="006B7F1C">
        <w:rPr>
          <w:rFonts w:eastAsia="Calibri"/>
          <w:lang w:eastAsia="en-US"/>
        </w:rPr>
        <w:t>. Физика химически активной плазмы. М.: Наука, 1984, 415 с.</w:t>
      </w:r>
    </w:p>
    <w:p w14:paraId="3602D3C0" w14:textId="77777777" w:rsidR="009049E3" w:rsidRPr="006B7F1C" w:rsidRDefault="009049E3" w:rsidP="009049E3">
      <w:pPr>
        <w:numPr>
          <w:ilvl w:val="0"/>
          <w:numId w:val="29"/>
        </w:numPr>
        <w:ind w:left="426" w:hanging="426"/>
        <w:rPr>
          <w:rFonts w:eastAsia="Calibri"/>
          <w:lang w:eastAsia="en-US"/>
        </w:rPr>
      </w:pPr>
      <w:r w:rsidRPr="006B7F1C">
        <w:rPr>
          <w:rFonts w:eastAsia="Calibri"/>
          <w:lang w:eastAsia="en-US"/>
        </w:rPr>
        <w:t xml:space="preserve">Неравновесная колебательная кинетика. Под ред. </w:t>
      </w:r>
      <w:proofErr w:type="spellStart"/>
      <w:r w:rsidRPr="006B7F1C">
        <w:rPr>
          <w:rFonts w:eastAsia="Calibri"/>
          <w:lang w:eastAsia="en-US"/>
        </w:rPr>
        <w:t>М.Капителли</w:t>
      </w:r>
      <w:proofErr w:type="spellEnd"/>
      <w:r w:rsidRPr="006B7F1C">
        <w:rPr>
          <w:rFonts w:eastAsia="Calibri"/>
          <w:lang w:eastAsia="en-US"/>
        </w:rPr>
        <w:t>. М.: Мир, 1989, 391 с.</w:t>
      </w:r>
    </w:p>
    <w:p w14:paraId="2582404C" w14:textId="77777777" w:rsidR="009049E3" w:rsidRPr="006B7F1C" w:rsidRDefault="009049E3" w:rsidP="009049E3">
      <w:pPr>
        <w:numPr>
          <w:ilvl w:val="0"/>
          <w:numId w:val="29"/>
        </w:numPr>
        <w:ind w:left="426" w:hanging="426"/>
        <w:rPr>
          <w:rFonts w:eastAsia="Calibri"/>
          <w:lang w:eastAsia="en-US"/>
        </w:rPr>
      </w:pPr>
      <w:proofErr w:type="spellStart"/>
      <w:r w:rsidRPr="006B7F1C">
        <w:rPr>
          <w:rFonts w:eastAsia="Calibri"/>
          <w:lang w:eastAsia="en-US"/>
        </w:rPr>
        <w:t>Л.М.Биберман</w:t>
      </w:r>
      <w:proofErr w:type="spellEnd"/>
      <w:r w:rsidRPr="006B7F1C">
        <w:rPr>
          <w:rFonts w:eastAsia="Calibri"/>
          <w:lang w:eastAsia="en-US"/>
        </w:rPr>
        <w:t xml:space="preserve">, </w:t>
      </w:r>
      <w:proofErr w:type="spellStart"/>
      <w:r w:rsidRPr="006B7F1C">
        <w:rPr>
          <w:rFonts w:eastAsia="Calibri"/>
          <w:lang w:eastAsia="en-US"/>
        </w:rPr>
        <w:t>В.С.Воробьев</w:t>
      </w:r>
      <w:proofErr w:type="spellEnd"/>
      <w:r w:rsidRPr="006B7F1C">
        <w:rPr>
          <w:rFonts w:eastAsia="Calibri"/>
          <w:lang w:eastAsia="en-US"/>
        </w:rPr>
        <w:t xml:space="preserve">, </w:t>
      </w:r>
      <w:proofErr w:type="spellStart"/>
      <w:r w:rsidRPr="006B7F1C">
        <w:rPr>
          <w:rFonts w:eastAsia="Calibri"/>
          <w:lang w:eastAsia="en-US"/>
        </w:rPr>
        <w:t>И.Т.Якубов</w:t>
      </w:r>
      <w:proofErr w:type="spellEnd"/>
      <w:r w:rsidRPr="006B7F1C">
        <w:rPr>
          <w:rFonts w:eastAsia="Calibri"/>
          <w:lang w:eastAsia="en-US"/>
        </w:rPr>
        <w:t>. Кинетика неравновесной низкотемпературной плазмы. М.: Наука, 1982, 375 с.</w:t>
      </w:r>
    </w:p>
    <w:p w14:paraId="10E96B65" w14:textId="77777777" w:rsidR="009049E3" w:rsidRPr="006B7F1C" w:rsidRDefault="009049E3" w:rsidP="009049E3">
      <w:pPr>
        <w:pStyle w:val="Standarduseruseruser"/>
        <w:numPr>
          <w:ilvl w:val="0"/>
          <w:numId w:val="29"/>
        </w:numPr>
        <w:tabs>
          <w:tab w:val="left" w:pos="399"/>
        </w:tabs>
        <w:overflowPunct w:val="0"/>
        <w:autoSpaceDE w:val="0"/>
        <w:ind w:left="426" w:hanging="426"/>
        <w:jc w:val="both"/>
        <w:rPr>
          <w:rFonts w:eastAsia="Calibri"/>
          <w:color w:val="000000"/>
        </w:rPr>
      </w:pPr>
      <w:proofErr w:type="spellStart"/>
      <w:r w:rsidRPr="006B7F1C">
        <w:rPr>
          <w:rFonts w:eastAsia="Calibri"/>
          <w:kern w:val="0"/>
        </w:rPr>
        <w:t>Ю.П.Райзер</w:t>
      </w:r>
      <w:proofErr w:type="spellEnd"/>
      <w:r w:rsidRPr="006B7F1C">
        <w:rPr>
          <w:rFonts w:eastAsia="Calibri"/>
          <w:kern w:val="0"/>
        </w:rPr>
        <w:t>. Физика газового разряда. М.: Наука, 1982, 591 с.</w:t>
      </w:r>
    </w:p>
    <w:p w14:paraId="65C9B59D" w14:textId="77777777" w:rsidR="009049E3" w:rsidRPr="006B7F1C" w:rsidRDefault="009049E3" w:rsidP="009049E3">
      <w:pPr>
        <w:pStyle w:val="Standarduseruseruser"/>
        <w:tabs>
          <w:tab w:val="left" w:pos="399"/>
        </w:tabs>
        <w:overflowPunct w:val="0"/>
        <w:autoSpaceDE w:val="0"/>
        <w:rPr>
          <w:rFonts w:eastAsia="Calibri"/>
          <w:kern w:val="0"/>
        </w:rPr>
      </w:pPr>
    </w:p>
    <w:p w14:paraId="06494385" w14:textId="77777777" w:rsidR="009049E3" w:rsidRPr="006B7F1C" w:rsidRDefault="009049E3" w:rsidP="009049E3">
      <w:pPr>
        <w:pStyle w:val="Standarduseruseruser"/>
        <w:tabs>
          <w:tab w:val="left" w:pos="399"/>
        </w:tabs>
        <w:overflowPunct w:val="0"/>
        <w:autoSpaceDE w:val="0"/>
        <w:rPr>
          <w:rFonts w:eastAsia="Calibri"/>
          <w:b/>
          <w:color w:val="000000"/>
        </w:rPr>
      </w:pPr>
      <w:r w:rsidRPr="006B7F1C">
        <w:rPr>
          <w:rFonts w:eastAsia="Calibri"/>
          <w:b/>
          <w:color w:val="000000"/>
        </w:rPr>
        <w:t>Дополнительная литература</w:t>
      </w:r>
    </w:p>
    <w:p w14:paraId="43B005FB" w14:textId="77777777" w:rsidR="009049E3" w:rsidRPr="006B7F1C" w:rsidRDefault="009049E3" w:rsidP="009049E3">
      <w:pPr>
        <w:numPr>
          <w:ilvl w:val="0"/>
          <w:numId w:val="28"/>
        </w:numPr>
        <w:ind w:left="426" w:hanging="426"/>
        <w:jc w:val="both"/>
        <w:rPr>
          <w:rFonts w:eastAsia="Calibri"/>
          <w:lang w:eastAsia="en-US"/>
        </w:rPr>
      </w:pPr>
      <w:proofErr w:type="spellStart"/>
      <w:r w:rsidRPr="006B7F1C">
        <w:rPr>
          <w:rFonts w:eastAsia="Calibri"/>
          <w:color w:val="000000"/>
        </w:rPr>
        <w:t>В.М.Шибков</w:t>
      </w:r>
      <w:proofErr w:type="spellEnd"/>
      <w:r w:rsidRPr="006B7F1C">
        <w:rPr>
          <w:rFonts w:eastAsia="Calibri"/>
          <w:color w:val="000000"/>
        </w:rPr>
        <w:t xml:space="preserve">. </w:t>
      </w:r>
      <w:r w:rsidRPr="006B7F1C">
        <w:rPr>
          <w:rFonts w:eastAsia="Calibri"/>
        </w:rPr>
        <w:t xml:space="preserve">Изучение влияния различных механизмов передачи энергии на кинетику нагрева молекулярного газа. В книге </w:t>
      </w:r>
      <w:r w:rsidRPr="006B7F1C">
        <w:rPr>
          <w:rFonts w:eastAsia="Calibri"/>
        </w:rPr>
        <w:sym w:font="Symbol" w:char="F0B2"/>
      </w:r>
      <w:r w:rsidRPr="006B7F1C">
        <w:rPr>
          <w:rFonts w:eastAsia="Calibri"/>
        </w:rPr>
        <w:t>Сборник задач компьютерного практикума по физическим основам плазменных и лучевых технологий</w:t>
      </w:r>
      <w:r w:rsidRPr="006B7F1C">
        <w:rPr>
          <w:rFonts w:eastAsia="Calibri"/>
        </w:rPr>
        <w:sym w:font="Symbol" w:char="F0B2"/>
      </w:r>
      <w:r w:rsidRPr="006B7F1C">
        <w:rPr>
          <w:rFonts w:eastAsia="Calibri"/>
        </w:rPr>
        <w:t>. Под ред. А.Ф. Александрова и В.И. Петрова. Москва: Физический факультет МГУ им. М.В. Ломоносова, 2000, с.43-56.</w:t>
      </w:r>
    </w:p>
    <w:p w14:paraId="52E23EA8" w14:textId="77777777" w:rsidR="009049E3" w:rsidRPr="006B7F1C" w:rsidRDefault="009049E3" w:rsidP="009049E3">
      <w:pPr>
        <w:numPr>
          <w:ilvl w:val="0"/>
          <w:numId w:val="28"/>
        </w:numPr>
        <w:ind w:left="426" w:hanging="426"/>
        <w:jc w:val="both"/>
        <w:rPr>
          <w:rFonts w:eastAsia="Calibri"/>
          <w:lang w:eastAsia="en-US"/>
        </w:rPr>
      </w:pPr>
      <w:proofErr w:type="spellStart"/>
      <w:r w:rsidRPr="006B7F1C">
        <w:rPr>
          <w:rFonts w:eastAsia="Calibri"/>
          <w:lang w:eastAsia="en-US"/>
        </w:rPr>
        <w:t>А.А.Матвеев</w:t>
      </w:r>
      <w:proofErr w:type="spellEnd"/>
      <w:r w:rsidRPr="006B7F1C">
        <w:rPr>
          <w:rFonts w:eastAsia="Calibri"/>
          <w:lang w:eastAsia="en-US"/>
        </w:rPr>
        <w:t xml:space="preserve">, </w:t>
      </w:r>
      <w:proofErr w:type="spellStart"/>
      <w:r w:rsidRPr="006B7F1C">
        <w:rPr>
          <w:rFonts w:eastAsia="Calibri"/>
          <w:lang w:eastAsia="en-US"/>
        </w:rPr>
        <w:t>В.П.Силаков</w:t>
      </w:r>
      <w:proofErr w:type="spellEnd"/>
      <w:r w:rsidRPr="006B7F1C">
        <w:rPr>
          <w:rFonts w:eastAsia="Calibri"/>
          <w:lang w:eastAsia="en-US"/>
        </w:rPr>
        <w:t xml:space="preserve">. //Неравновесная кинетика процессов в низкотемпературной водородной плазме. //ИОФ РАН. Москва, 1994. Препринт № 8. </w:t>
      </w:r>
    </w:p>
    <w:p w14:paraId="4C8A9004" w14:textId="77777777" w:rsidR="009049E3" w:rsidRPr="006B7F1C" w:rsidRDefault="009049E3" w:rsidP="009049E3">
      <w:pPr>
        <w:numPr>
          <w:ilvl w:val="0"/>
          <w:numId w:val="28"/>
        </w:numPr>
        <w:ind w:left="426" w:hanging="426"/>
        <w:jc w:val="both"/>
        <w:rPr>
          <w:rFonts w:eastAsia="Calibri"/>
          <w:color w:val="000000"/>
          <w:lang w:eastAsia="en-US"/>
        </w:rPr>
      </w:pPr>
      <w:proofErr w:type="spellStart"/>
      <w:r w:rsidRPr="006B7F1C">
        <w:rPr>
          <w:rFonts w:eastAsia="Calibri"/>
        </w:rPr>
        <w:t>А.Ю.Костинский</w:t>
      </w:r>
      <w:proofErr w:type="spellEnd"/>
      <w:r w:rsidRPr="006B7F1C">
        <w:rPr>
          <w:rFonts w:eastAsia="Calibri"/>
        </w:rPr>
        <w:t xml:space="preserve">, </w:t>
      </w:r>
      <w:proofErr w:type="spellStart"/>
      <w:r w:rsidRPr="006B7F1C">
        <w:rPr>
          <w:rFonts w:eastAsia="Calibri"/>
        </w:rPr>
        <w:t>А.А.Матвеев</w:t>
      </w:r>
      <w:proofErr w:type="spellEnd"/>
      <w:r w:rsidRPr="006B7F1C">
        <w:rPr>
          <w:rFonts w:eastAsia="Calibri"/>
        </w:rPr>
        <w:t xml:space="preserve">, </w:t>
      </w:r>
      <w:proofErr w:type="spellStart"/>
      <w:r w:rsidRPr="006B7F1C">
        <w:rPr>
          <w:rFonts w:eastAsia="Calibri"/>
        </w:rPr>
        <w:t>В.П.Силаков</w:t>
      </w:r>
      <w:proofErr w:type="spellEnd"/>
      <w:r w:rsidRPr="006B7F1C">
        <w:rPr>
          <w:rFonts w:eastAsia="Calibri"/>
        </w:rPr>
        <w:t>. //Кинетические процессы в неравновесной азотно-кислородной плазме. //ИОФ РАН. Москва, 1990. Препринт №87.</w:t>
      </w:r>
      <w:r w:rsidRPr="006B7F1C">
        <w:rPr>
          <w:rFonts w:eastAsia="Calibri"/>
          <w:color w:val="000000"/>
          <w:lang w:eastAsia="en-US"/>
        </w:rPr>
        <w:t xml:space="preserve"> </w:t>
      </w:r>
    </w:p>
    <w:p w14:paraId="7AC3D340" w14:textId="77777777" w:rsidR="009049E3" w:rsidRPr="006B7F1C" w:rsidRDefault="009049E3" w:rsidP="009049E3">
      <w:pPr>
        <w:numPr>
          <w:ilvl w:val="0"/>
          <w:numId w:val="28"/>
        </w:numPr>
        <w:ind w:left="426" w:hanging="426"/>
        <w:jc w:val="both"/>
        <w:rPr>
          <w:rFonts w:eastAsia="Calibri"/>
          <w:color w:val="000000"/>
          <w:lang w:eastAsia="en-US"/>
        </w:rPr>
      </w:pPr>
      <w:proofErr w:type="spellStart"/>
      <w:r w:rsidRPr="006B7F1C">
        <w:rPr>
          <w:rFonts w:eastAsia="Calibri"/>
          <w:color w:val="000000"/>
          <w:lang w:eastAsia="en-US"/>
        </w:rPr>
        <w:t>В.М.Шибков</w:t>
      </w:r>
      <w:proofErr w:type="spellEnd"/>
      <w:r w:rsidRPr="006B7F1C">
        <w:rPr>
          <w:rFonts w:eastAsia="Calibri"/>
          <w:color w:val="000000"/>
          <w:lang w:eastAsia="en-US"/>
        </w:rPr>
        <w:t xml:space="preserve">. </w:t>
      </w:r>
      <w:proofErr w:type="spellStart"/>
      <w:r w:rsidRPr="006B7F1C">
        <w:rPr>
          <w:rFonts w:eastAsia="Calibri"/>
          <w:color w:val="000000"/>
          <w:lang w:eastAsia="en-US"/>
        </w:rPr>
        <w:t>Р.С.Константиновский</w:t>
      </w:r>
      <w:proofErr w:type="spellEnd"/>
      <w:r w:rsidRPr="006B7F1C">
        <w:rPr>
          <w:rFonts w:eastAsia="Calibri"/>
          <w:lang w:eastAsia="en-US"/>
        </w:rPr>
        <w:t xml:space="preserve">, </w:t>
      </w:r>
      <w:proofErr w:type="spellStart"/>
      <w:r w:rsidRPr="006B7F1C">
        <w:rPr>
          <w:rFonts w:eastAsia="Calibri"/>
          <w:lang w:eastAsia="en-US"/>
        </w:rPr>
        <w:t>Л.В.Шибкова</w:t>
      </w:r>
      <w:proofErr w:type="spellEnd"/>
      <w:r w:rsidRPr="006B7F1C">
        <w:rPr>
          <w:rFonts w:eastAsia="Calibri"/>
          <w:lang w:eastAsia="en-US"/>
        </w:rPr>
        <w:t>. Влияние газового разряда на воспламенение водородно-кислородной смеси. //Кинетика и катализ, 2005, т.46, №</w:t>
      </w:r>
      <w:r w:rsidRPr="006B7F1C">
        <w:rPr>
          <w:rFonts w:eastAsia="Calibri"/>
          <w:lang w:val="en-US" w:eastAsia="en-US"/>
        </w:rPr>
        <w:t> </w:t>
      </w:r>
      <w:r w:rsidRPr="006B7F1C">
        <w:rPr>
          <w:rFonts w:eastAsia="Calibri"/>
          <w:lang w:eastAsia="en-US"/>
        </w:rPr>
        <w:t>6, с.821-834.</w:t>
      </w:r>
    </w:p>
    <w:p w14:paraId="458C2A5F" w14:textId="77777777" w:rsidR="009049E3" w:rsidRPr="006B7F1C" w:rsidRDefault="009049E3" w:rsidP="009049E3">
      <w:pPr>
        <w:numPr>
          <w:ilvl w:val="0"/>
          <w:numId w:val="28"/>
        </w:numPr>
        <w:ind w:left="426" w:hanging="426"/>
        <w:jc w:val="both"/>
        <w:rPr>
          <w:rFonts w:eastAsia="Calibri"/>
          <w:lang w:val="en-US" w:eastAsia="en-US"/>
        </w:rPr>
      </w:pPr>
      <w:proofErr w:type="spellStart"/>
      <w:r w:rsidRPr="006B7F1C">
        <w:rPr>
          <w:rFonts w:eastAsia="Calibri"/>
          <w:lang w:val="en-US" w:eastAsia="en-US"/>
        </w:rPr>
        <w:t>Toshizo</w:t>
      </w:r>
      <w:proofErr w:type="spellEnd"/>
      <w:r w:rsidRPr="006B7F1C">
        <w:rPr>
          <w:rFonts w:eastAsia="Calibri"/>
          <w:lang w:val="en-US" w:eastAsia="en-US"/>
        </w:rPr>
        <w:t xml:space="preserve"> </w:t>
      </w:r>
      <w:proofErr w:type="spellStart"/>
      <w:r w:rsidRPr="006B7F1C">
        <w:rPr>
          <w:rFonts w:eastAsia="Calibri"/>
          <w:lang w:val="en-US" w:eastAsia="en-US"/>
        </w:rPr>
        <w:t>Shirai</w:t>
      </w:r>
      <w:proofErr w:type="spellEnd"/>
      <w:r w:rsidRPr="006B7F1C">
        <w:rPr>
          <w:rFonts w:eastAsia="Calibri"/>
          <w:lang w:val="en-US" w:eastAsia="en-US"/>
        </w:rPr>
        <w:t xml:space="preserve">, Tatsuo </w:t>
      </w:r>
      <w:proofErr w:type="spellStart"/>
      <w:r w:rsidRPr="006B7F1C">
        <w:rPr>
          <w:rFonts w:eastAsia="Calibri"/>
          <w:lang w:val="en-US" w:eastAsia="en-US"/>
        </w:rPr>
        <w:t>Tabata</w:t>
      </w:r>
      <w:proofErr w:type="spellEnd"/>
      <w:r w:rsidRPr="006B7F1C">
        <w:rPr>
          <w:rFonts w:eastAsia="Calibri"/>
          <w:lang w:val="en-US" w:eastAsia="en-US"/>
        </w:rPr>
        <w:t xml:space="preserve">, Hiroyuki </w:t>
      </w:r>
      <w:proofErr w:type="spellStart"/>
      <w:r w:rsidRPr="006B7F1C">
        <w:rPr>
          <w:rFonts w:eastAsia="Calibri"/>
          <w:lang w:val="en-US" w:eastAsia="en-US"/>
        </w:rPr>
        <w:t>Tawara</w:t>
      </w:r>
      <w:proofErr w:type="spellEnd"/>
      <w:r w:rsidRPr="006B7F1C">
        <w:rPr>
          <w:rFonts w:eastAsia="Calibri"/>
          <w:lang w:val="en-US" w:eastAsia="en-US"/>
        </w:rPr>
        <w:t xml:space="preserve">, </w:t>
      </w:r>
      <w:proofErr w:type="spellStart"/>
      <w:r w:rsidRPr="006B7F1C">
        <w:rPr>
          <w:rFonts w:eastAsia="Calibri"/>
          <w:lang w:val="en-US" w:eastAsia="en-US"/>
        </w:rPr>
        <w:t>Yukikazu</w:t>
      </w:r>
      <w:proofErr w:type="spellEnd"/>
      <w:r w:rsidRPr="006B7F1C">
        <w:rPr>
          <w:rFonts w:eastAsia="Calibri"/>
          <w:lang w:val="en-US" w:eastAsia="en-US"/>
        </w:rPr>
        <w:t xml:space="preserve"> </w:t>
      </w:r>
      <w:proofErr w:type="spellStart"/>
      <w:r w:rsidRPr="006B7F1C">
        <w:rPr>
          <w:rFonts w:eastAsia="Calibri"/>
          <w:lang w:val="en-US" w:eastAsia="en-US"/>
        </w:rPr>
        <w:t>Itikawa</w:t>
      </w:r>
      <w:proofErr w:type="spellEnd"/>
      <w:r w:rsidRPr="006B7F1C">
        <w:rPr>
          <w:rFonts w:eastAsia="Calibri"/>
          <w:lang w:val="en-US" w:eastAsia="en-US"/>
        </w:rPr>
        <w:t xml:space="preserve"> // Atom. Data and </w:t>
      </w:r>
      <w:proofErr w:type="spellStart"/>
      <w:r w:rsidRPr="006B7F1C">
        <w:rPr>
          <w:rFonts w:eastAsia="Calibri"/>
          <w:lang w:val="en-US" w:eastAsia="en-US"/>
        </w:rPr>
        <w:t>Nucl</w:t>
      </w:r>
      <w:proofErr w:type="spellEnd"/>
      <w:r w:rsidRPr="006B7F1C">
        <w:rPr>
          <w:rFonts w:eastAsia="Calibri"/>
          <w:lang w:val="en-US" w:eastAsia="en-US"/>
        </w:rPr>
        <w:t>. Data Tables. 2002. V. 80. № 2. P. 147.</w:t>
      </w:r>
    </w:p>
    <w:p w14:paraId="2D425C8C" w14:textId="77777777" w:rsidR="009049E3" w:rsidRPr="006B7F1C" w:rsidRDefault="009049E3" w:rsidP="009049E3">
      <w:pPr>
        <w:numPr>
          <w:ilvl w:val="0"/>
          <w:numId w:val="28"/>
        </w:numPr>
        <w:ind w:left="426" w:hanging="426"/>
        <w:jc w:val="both"/>
        <w:rPr>
          <w:rFonts w:eastAsia="Calibri"/>
          <w:lang w:val="en-GB" w:eastAsia="en-US"/>
        </w:rPr>
      </w:pPr>
      <w:r w:rsidRPr="006B7F1C">
        <w:rPr>
          <w:rFonts w:eastAsia="Calibri"/>
          <w:lang w:val="en-GB" w:eastAsia="en-US"/>
        </w:rPr>
        <w:t xml:space="preserve">Brunger M.J., Buckman S.J. Electron-Molecule Scattering Cross-Section. I. Experimental techniques and data for diatomic molecules // Phys. Rep. </w:t>
      </w:r>
      <w:r w:rsidRPr="006B7F1C">
        <w:rPr>
          <w:rFonts w:eastAsia="Calibri"/>
          <w:lang w:val="en-US" w:eastAsia="en-US"/>
        </w:rPr>
        <w:t xml:space="preserve">2002. № 357. P. 215. </w:t>
      </w:r>
    </w:p>
    <w:p w14:paraId="65E53F1F" w14:textId="77777777" w:rsidR="009049E3" w:rsidRPr="006B7F1C" w:rsidRDefault="009049E3" w:rsidP="009049E3">
      <w:pPr>
        <w:numPr>
          <w:ilvl w:val="0"/>
          <w:numId w:val="28"/>
        </w:numPr>
        <w:ind w:left="426" w:hanging="426"/>
        <w:jc w:val="both"/>
        <w:rPr>
          <w:rFonts w:eastAsia="Calibri"/>
          <w:lang w:val="en-US" w:eastAsia="en-US"/>
        </w:rPr>
      </w:pPr>
      <w:r w:rsidRPr="006B7F1C">
        <w:rPr>
          <w:rFonts w:eastAsia="Calibri"/>
          <w:lang w:val="en-US" w:eastAsia="en-US"/>
        </w:rPr>
        <w:t xml:space="preserve">Sobrinho A.A., Machado L.E., Michelin S.E., Mu-Tao L., </w:t>
      </w:r>
      <w:proofErr w:type="spellStart"/>
      <w:r w:rsidRPr="006B7F1C">
        <w:rPr>
          <w:rFonts w:eastAsia="Calibri"/>
          <w:lang w:val="en-US" w:eastAsia="en-US"/>
        </w:rPr>
        <w:t>Brescansin</w:t>
      </w:r>
      <w:proofErr w:type="spellEnd"/>
      <w:r w:rsidRPr="006B7F1C">
        <w:rPr>
          <w:rFonts w:eastAsia="Calibri"/>
          <w:lang w:val="en-US" w:eastAsia="en-US"/>
        </w:rPr>
        <w:t xml:space="preserve"> L.M. // J. Molecular Structure (</w:t>
      </w:r>
      <w:proofErr w:type="spellStart"/>
      <w:r w:rsidRPr="006B7F1C">
        <w:rPr>
          <w:rFonts w:eastAsia="Calibri"/>
          <w:lang w:val="en-US" w:eastAsia="en-US"/>
        </w:rPr>
        <w:t>Theochem</w:t>
      </w:r>
      <w:proofErr w:type="spellEnd"/>
      <w:r w:rsidRPr="006B7F1C">
        <w:rPr>
          <w:rFonts w:eastAsia="Calibri"/>
          <w:lang w:val="en-US" w:eastAsia="en-US"/>
        </w:rPr>
        <w:t>). 2001. № 539. P. 65.</w:t>
      </w:r>
    </w:p>
    <w:p w14:paraId="26B3876B" w14:textId="77777777" w:rsidR="009049E3" w:rsidRPr="006B7F1C" w:rsidRDefault="009049E3" w:rsidP="009049E3">
      <w:pPr>
        <w:numPr>
          <w:ilvl w:val="0"/>
          <w:numId w:val="28"/>
        </w:numPr>
        <w:ind w:left="426" w:hanging="426"/>
        <w:jc w:val="both"/>
        <w:rPr>
          <w:rFonts w:eastAsia="Calibri"/>
          <w:lang w:val="en-US" w:eastAsia="en-US"/>
        </w:rPr>
      </w:pPr>
      <w:proofErr w:type="spellStart"/>
      <w:r w:rsidRPr="006B7F1C">
        <w:rPr>
          <w:rFonts w:eastAsia="Calibri"/>
          <w:color w:val="000000"/>
        </w:rPr>
        <w:t>В.М.Шибков</w:t>
      </w:r>
      <w:proofErr w:type="spellEnd"/>
      <w:r w:rsidRPr="006B7F1C">
        <w:rPr>
          <w:rFonts w:eastAsia="Calibri"/>
          <w:color w:val="000000"/>
        </w:rPr>
        <w:t xml:space="preserve">. </w:t>
      </w:r>
      <w:r w:rsidRPr="006B7F1C">
        <w:rPr>
          <w:rFonts w:eastAsia="Calibri"/>
        </w:rPr>
        <w:t>Нагрев газа в условиях свободно локализованного СВЧ разряда в воздухе. Математическое моделирование. //Теплофизика высоких температур. 1997, т.35, №</w:t>
      </w:r>
      <w:r w:rsidRPr="006B7F1C">
        <w:rPr>
          <w:rFonts w:eastAsia="Calibri"/>
          <w:lang w:val="en-US"/>
        </w:rPr>
        <w:t> </w:t>
      </w:r>
      <w:r w:rsidRPr="006B7F1C">
        <w:rPr>
          <w:rFonts w:eastAsia="Calibri"/>
        </w:rPr>
        <w:t>5, с.693-701.</w:t>
      </w:r>
      <w:r w:rsidRPr="006B7F1C">
        <w:rPr>
          <w:rFonts w:eastAsia="Calibri"/>
          <w:color w:val="000000"/>
          <w:lang w:eastAsia="en-US"/>
        </w:rPr>
        <w:t xml:space="preserve"> 1. </w:t>
      </w:r>
      <w:proofErr w:type="spellStart"/>
      <w:r w:rsidRPr="006B7F1C">
        <w:rPr>
          <w:rFonts w:eastAsia="Calibri"/>
          <w:color w:val="000000"/>
          <w:lang w:eastAsia="en-US"/>
        </w:rPr>
        <w:t>В.М.Шибков</w:t>
      </w:r>
      <w:proofErr w:type="spellEnd"/>
      <w:r w:rsidRPr="006B7F1C">
        <w:rPr>
          <w:rFonts w:eastAsia="Calibri"/>
          <w:color w:val="000000"/>
          <w:lang w:eastAsia="en-US"/>
        </w:rPr>
        <w:t xml:space="preserve">. </w:t>
      </w:r>
      <w:r w:rsidRPr="006B7F1C">
        <w:rPr>
          <w:rFonts w:eastAsia="Calibri"/>
          <w:lang w:eastAsia="en-US"/>
        </w:rPr>
        <w:t>Нагрев газа в условиях свободно локализованного СВЧ разряда в воздухе. Математическое моделирование. //Теплофизика высоких температур. 1997, т.35, №</w:t>
      </w:r>
      <w:r w:rsidRPr="006B7F1C">
        <w:rPr>
          <w:rFonts w:eastAsia="Calibri"/>
          <w:lang w:val="en-US" w:eastAsia="en-US"/>
        </w:rPr>
        <w:t> </w:t>
      </w:r>
      <w:r w:rsidRPr="006B7F1C">
        <w:rPr>
          <w:rFonts w:eastAsia="Calibri"/>
          <w:lang w:eastAsia="en-US"/>
        </w:rPr>
        <w:t>5, с.693-701.</w:t>
      </w:r>
    </w:p>
    <w:p w14:paraId="505ED0B6" w14:textId="77777777" w:rsidR="009049E3" w:rsidRPr="006B7F1C" w:rsidRDefault="009049E3" w:rsidP="009049E3">
      <w:pPr>
        <w:numPr>
          <w:ilvl w:val="0"/>
          <w:numId w:val="28"/>
        </w:numPr>
        <w:ind w:left="426" w:hanging="426"/>
        <w:jc w:val="both"/>
        <w:rPr>
          <w:rFonts w:eastAsia="Calibri"/>
          <w:lang w:eastAsia="en-US"/>
        </w:rPr>
      </w:pPr>
      <w:r w:rsidRPr="006B7F1C">
        <w:rPr>
          <w:rFonts w:eastAsia="Calibri"/>
          <w:lang w:eastAsia="en-US"/>
        </w:rPr>
        <w:t xml:space="preserve">Злобина Ю.В., </w:t>
      </w:r>
      <w:proofErr w:type="spellStart"/>
      <w:r w:rsidRPr="006B7F1C">
        <w:rPr>
          <w:rFonts w:eastAsia="Calibri"/>
          <w:lang w:eastAsia="en-US"/>
        </w:rPr>
        <w:t>Шибков</w:t>
      </w:r>
      <w:proofErr w:type="spellEnd"/>
      <w:r w:rsidRPr="006B7F1C">
        <w:rPr>
          <w:rFonts w:eastAsia="Calibri"/>
          <w:lang w:eastAsia="en-US"/>
        </w:rPr>
        <w:t xml:space="preserve">  В.М., </w:t>
      </w:r>
      <w:proofErr w:type="spellStart"/>
      <w:r w:rsidRPr="006B7F1C">
        <w:rPr>
          <w:rFonts w:eastAsia="Calibri"/>
          <w:lang w:eastAsia="en-US"/>
        </w:rPr>
        <w:t>Шибкова</w:t>
      </w:r>
      <w:proofErr w:type="spellEnd"/>
      <w:r w:rsidRPr="006B7F1C">
        <w:rPr>
          <w:rFonts w:eastAsia="Calibri"/>
          <w:lang w:eastAsia="en-US"/>
        </w:rPr>
        <w:t xml:space="preserve"> Л.В. Кинетика нагрева и диссоциации молекул в импульсном разряде в водороде. //Физика плазмы, 1998, т.24, №</w:t>
      </w:r>
      <w:r w:rsidRPr="006B7F1C">
        <w:rPr>
          <w:rFonts w:eastAsia="Calibri"/>
          <w:lang w:val="en-US" w:eastAsia="en-US"/>
        </w:rPr>
        <w:t> </w:t>
      </w:r>
      <w:r w:rsidRPr="006B7F1C">
        <w:rPr>
          <w:rFonts w:eastAsia="Calibri"/>
          <w:lang w:eastAsia="en-US"/>
        </w:rPr>
        <w:t>7, с.667-671.</w:t>
      </w:r>
    </w:p>
    <w:p w14:paraId="6079C2D6" w14:textId="77777777" w:rsidR="009049E3" w:rsidRPr="006B7F1C" w:rsidRDefault="009049E3" w:rsidP="009049E3">
      <w:pPr>
        <w:numPr>
          <w:ilvl w:val="0"/>
          <w:numId w:val="28"/>
        </w:numPr>
        <w:ind w:left="426" w:hanging="426"/>
        <w:jc w:val="both"/>
        <w:rPr>
          <w:rFonts w:eastAsia="Calibri"/>
          <w:lang w:eastAsia="en-US"/>
        </w:rPr>
      </w:pPr>
      <w:proofErr w:type="spellStart"/>
      <w:r w:rsidRPr="006B7F1C">
        <w:rPr>
          <w:rFonts w:eastAsia="Calibri"/>
          <w:color w:val="000000"/>
        </w:rPr>
        <w:t>В.М.Шибков</w:t>
      </w:r>
      <w:proofErr w:type="spellEnd"/>
      <w:r w:rsidRPr="006B7F1C">
        <w:rPr>
          <w:rFonts w:eastAsia="Calibri"/>
          <w:color w:val="000000"/>
        </w:rPr>
        <w:t xml:space="preserve">. </w:t>
      </w:r>
      <w:proofErr w:type="spellStart"/>
      <w:r w:rsidRPr="006B7F1C">
        <w:rPr>
          <w:rFonts w:eastAsia="Calibri"/>
          <w:color w:val="000000"/>
        </w:rPr>
        <w:t>Р.С.Константиновский</w:t>
      </w:r>
      <w:proofErr w:type="spellEnd"/>
      <w:r w:rsidRPr="006B7F1C">
        <w:rPr>
          <w:rFonts w:eastAsia="Calibri"/>
        </w:rPr>
        <w:t xml:space="preserve">, </w:t>
      </w:r>
      <w:proofErr w:type="spellStart"/>
      <w:r w:rsidRPr="006B7F1C">
        <w:rPr>
          <w:rFonts w:eastAsia="Calibri"/>
        </w:rPr>
        <w:t>Л.В.Шибкова</w:t>
      </w:r>
      <w:proofErr w:type="spellEnd"/>
      <w:r w:rsidRPr="006B7F1C">
        <w:rPr>
          <w:rFonts w:eastAsia="Calibri"/>
        </w:rPr>
        <w:t>. Влияние газового разряда на воспламенение водородно-кислородной смеси. //Кинетика и катализ, 2005, т.46, №</w:t>
      </w:r>
      <w:r w:rsidRPr="006B7F1C">
        <w:rPr>
          <w:rFonts w:eastAsia="Calibri"/>
          <w:lang w:val="en-US"/>
        </w:rPr>
        <w:t> </w:t>
      </w:r>
      <w:r w:rsidRPr="006B7F1C">
        <w:rPr>
          <w:rFonts w:eastAsia="Calibri"/>
        </w:rPr>
        <w:t>6, с.821-834.</w:t>
      </w:r>
    </w:p>
    <w:p w14:paraId="3A347B16" w14:textId="77777777" w:rsidR="009049E3" w:rsidRPr="006B7F1C" w:rsidRDefault="009049E3" w:rsidP="009049E3">
      <w:pPr>
        <w:pStyle w:val="Standarduseruseruser"/>
        <w:tabs>
          <w:tab w:val="left" w:pos="399"/>
        </w:tabs>
        <w:overflowPunct w:val="0"/>
        <w:autoSpaceDE w:val="0"/>
        <w:rPr>
          <w:rFonts w:eastAsia="Calibri"/>
          <w:color w:val="000000"/>
        </w:rPr>
      </w:pPr>
    </w:p>
    <w:p w14:paraId="0A62D1B0" w14:textId="77777777" w:rsidR="009049E3" w:rsidRPr="006B7F1C" w:rsidRDefault="009049E3" w:rsidP="009049E3">
      <w:pPr>
        <w:pStyle w:val="Standarduseruseruser"/>
        <w:tabs>
          <w:tab w:val="left" w:pos="399"/>
        </w:tabs>
        <w:overflowPunct w:val="0"/>
        <w:autoSpaceDE w:val="0"/>
        <w:rPr>
          <w:rFonts w:eastAsia="Calibri"/>
          <w:color w:val="000000"/>
        </w:rPr>
      </w:pPr>
      <w:r w:rsidRPr="006B7F1C">
        <w:rPr>
          <w:rFonts w:eastAsia="Calibri"/>
          <w:color w:val="000000"/>
        </w:rPr>
        <w:t>Интернет-ресурсы</w:t>
      </w:r>
    </w:p>
    <w:p w14:paraId="0C13067C" w14:textId="77777777" w:rsidR="009049E3" w:rsidRPr="006B7F1C" w:rsidRDefault="009049E3" w:rsidP="009049E3">
      <w:pPr>
        <w:pStyle w:val="Standarduseruseruser"/>
        <w:tabs>
          <w:tab w:val="left" w:pos="399"/>
        </w:tabs>
        <w:overflowPunct w:val="0"/>
        <w:autoSpaceDE w:val="0"/>
        <w:rPr>
          <w:rFonts w:eastAsia="Calibri"/>
        </w:rPr>
      </w:pPr>
      <w:proofErr w:type="spellStart"/>
      <w:r w:rsidRPr="006B7F1C">
        <w:rPr>
          <w:rFonts w:eastAsia="Calibri"/>
          <w:lang w:val="en-US"/>
        </w:rPr>
        <w:t>physelec</w:t>
      </w:r>
      <w:proofErr w:type="spellEnd"/>
      <w:r w:rsidRPr="006B7F1C">
        <w:rPr>
          <w:rFonts w:eastAsia="Calibri"/>
        </w:rPr>
        <w:t>.</w:t>
      </w:r>
      <w:proofErr w:type="spellStart"/>
      <w:r w:rsidRPr="006B7F1C">
        <w:rPr>
          <w:rFonts w:eastAsia="Calibri"/>
          <w:lang w:val="en-US"/>
        </w:rPr>
        <w:t>phys</w:t>
      </w:r>
      <w:proofErr w:type="spellEnd"/>
      <w:r w:rsidRPr="006B7F1C">
        <w:rPr>
          <w:rFonts w:eastAsia="Calibri"/>
        </w:rPr>
        <w:t>.</w:t>
      </w:r>
      <w:proofErr w:type="spellStart"/>
      <w:r w:rsidRPr="006B7F1C">
        <w:rPr>
          <w:rFonts w:eastAsia="Calibri"/>
          <w:lang w:val="en-US"/>
        </w:rPr>
        <w:t>msu</w:t>
      </w:r>
      <w:proofErr w:type="spellEnd"/>
      <w:r w:rsidRPr="006B7F1C">
        <w:rPr>
          <w:rFonts w:eastAsia="Calibri"/>
        </w:rPr>
        <w:t>.</w:t>
      </w:r>
      <w:proofErr w:type="spellStart"/>
      <w:r w:rsidRPr="006B7F1C">
        <w:rPr>
          <w:rFonts w:eastAsia="Calibri"/>
          <w:lang w:val="en-US"/>
        </w:rPr>
        <w:t>ru</w:t>
      </w:r>
      <w:proofErr w:type="spellEnd"/>
    </w:p>
    <w:p w14:paraId="50EC89B4" w14:textId="77777777" w:rsidR="009049E3" w:rsidRPr="006B7F1C" w:rsidRDefault="009049E3" w:rsidP="009049E3"/>
    <w:p w14:paraId="12789098" w14:textId="77777777" w:rsidR="00C313F8" w:rsidRPr="006B7F1C" w:rsidRDefault="00C313F8" w:rsidP="00C313F8">
      <w:pPr>
        <w:rPr>
          <w:rFonts w:asciiTheme="majorHAnsi" w:hAnsiTheme="majorHAnsi"/>
          <w:b/>
        </w:rPr>
      </w:pPr>
    </w:p>
    <w:bookmarkEnd w:id="2"/>
    <w:p w14:paraId="77D5DC1E" w14:textId="77777777" w:rsidR="00986744" w:rsidRPr="006B7F1C" w:rsidRDefault="00986744" w:rsidP="000662A4">
      <w:pPr>
        <w:spacing w:line="276" w:lineRule="auto"/>
        <w:rPr>
          <w:rFonts w:asciiTheme="majorHAnsi" w:hAnsiTheme="majorHAnsi"/>
          <w:i/>
          <w:iCs/>
        </w:rPr>
      </w:pPr>
    </w:p>
    <w:p w14:paraId="626A69C0" w14:textId="4CAFEDC8" w:rsidR="00986744" w:rsidRDefault="006C19E1" w:rsidP="00BE247C">
      <w:pPr>
        <w:pStyle w:val="a8"/>
        <w:ind w:left="0"/>
        <w:rPr>
          <w:rFonts w:asciiTheme="majorHAnsi" w:hAnsiTheme="majorHAnsi" w:cs="Times New Roman"/>
          <w:bCs/>
          <w:sz w:val="24"/>
          <w:szCs w:val="24"/>
          <w:lang w:eastAsia="ru-RU"/>
        </w:rPr>
      </w:pPr>
      <w:r w:rsidRPr="006B7F1C">
        <w:rPr>
          <w:rFonts w:asciiTheme="majorHAnsi" w:hAnsiTheme="majorHAnsi" w:cs="Times New Roman"/>
          <w:b/>
          <w:bCs/>
          <w:sz w:val="24"/>
          <w:szCs w:val="24"/>
          <w:lang w:eastAsia="ru-RU"/>
        </w:rPr>
        <w:t>8</w:t>
      </w:r>
      <w:r w:rsidR="00BE247C" w:rsidRPr="006B7F1C">
        <w:rPr>
          <w:rFonts w:asciiTheme="majorHAnsi" w:hAnsiTheme="majorHAnsi" w:cs="Times New Roman"/>
          <w:b/>
          <w:bCs/>
          <w:sz w:val="24"/>
          <w:szCs w:val="24"/>
          <w:lang w:eastAsia="ru-RU"/>
        </w:rPr>
        <w:t>. </w:t>
      </w:r>
      <w:r w:rsidR="00986744" w:rsidRPr="006B7F1C">
        <w:rPr>
          <w:rFonts w:asciiTheme="majorHAnsi" w:hAnsiTheme="majorHAnsi" w:cs="Times New Roman"/>
          <w:b/>
          <w:bCs/>
          <w:sz w:val="24"/>
          <w:szCs w:val="24"/>
          <w:lang w:eastAsia="ru-RU"/>
        </w:rPr>
        <w:t xml:space="preserve">Язык преподавания: </w:t>
      </w:r>
      <w:r w:rsidR="004E21C1" w:rsidRPr="006B7F1C">
        <w:rPr>
          <w:rFonts w:asciiTheme="majorHAnsi" w:hAnsiTheme="majorHAnsi" w:cs="Times New Roman"/>
          <w:bCs/>
          <w:sz w:val="24"/>
          <w:szCs w:val="24"/>
          <w:lang w:eastAsia="ru-RU"/>
        </w:rPr>
        <w:t>русский</w:t>
      </w:r>
      <w:bookmarkStart w:id="3" w:name="_GoBack"/>
      <w:bookmarkEnd w:id="3"/>
      <w:r w:rsidR="004E21C1">
        <w:rPr>
          <w:rFonts w:asciiTheme="majorHAnsi" w:hAnsiTheme="majorHAnsi" w:cs="Times New Roman"/>
          <w:bCs/>
          <w:sz w:val="24"/>
          <w:szCs w:val="24"/>
          <w:lang w:eastAsia="ru-RU"/>
        </w:rPr>
        <w:t xml:space="preserve"> </w:t>
      </w:r>
    </w:p>
    <w:p w14:paraId="2767D886" w14:textId="77777777" w:rsidR="00115037" w:rsidRDefault="00115037" w:rsidP="00BE247C">
      <w:pPr>
        <w:pStyle w:val="a8"/>
        <w:ind w:left="0"/>
        <w:rPr>
          <w:rFonts w:asciiTheme="majorHAnsi" w:hAnsiTheme="majorHAnsi" w:cs="Times New Roman"/>
          <w:bCs/>
          <w:sz w:val="24"/>
          <w:szCs w:val="24"/>
          <w:lang w:eastAsia="ru-RU"/>
        </w:rPr>
      </w:pPr>
    </w:p>
    <w:p w14:paraId="75A45720" w14:textId="77777777" w:rsidR="00AD2ADB" w:rsidRPr="000662A4" w:rsidRDefault="00AD2ADB" w:rsidP="000662A4">
      <w:pPr>
        <w:tabs>
          <w:tab w:val="left" w:pos="0"/>
          <w:tab w:val="left" w:pos="540"/>
        </w:tabs>
        <w:spacing w:line="276" w:lineRule="auto"/>
        <w:ind w:left="927"/>
        <w:contextualSpacing/>
        <w:rPr>
          <w:rFonts w:asciiTheme="majorHAnsi" w:hAnsiTheme="majorHAnsi"/>
          <w:color w:val="000000"/>
        </w:rPr>
      </w:pPr>
    </w:p>
    <w:sectPr w:rsidR="00AD2ADB" w:rsidRPr="000662A4" w:rsidSect="0011503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554FA" w14:textId="77777777" w:rsidR="00474A11" w:rsidRDefault="00474A11">
      <w:r>
        <w:separator/>
      </w:r>
    </w:p>
  </w:endnote>
  <w:endnote w:type="continuationSeparator" w:id="0">
    <w:p w14:paraId="53520A07" w14:textId="77777777" w:rsidR="00474A11" w:rsidRDefault="0047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83D8E" w14:textId="77777777" w:rsidR="00D26DDE" w:rsidRDefault="004973A2" w:rsidP="005F6D80">
    <w:pPr>
      <w:pStyle w:val="a6"/>
      <w:framePr w:wrap="auto" w:vAnchor="text" w:hAnchor="margin" w:xAlign="center" w:y="1"/>
      <w:rPr>
        <w:rStyle w:val="a9"/>
      </w:rPr>
    </w:pPr>
    <w:r>
      <w:rPr>
        <w:rStyle w:val="a9"/>
      </w:rPr>
      <w:fldChar w:fldCharType="begin"/>
    </w:r>
    <w:r w:rsidR="00D26DDE">
      <w:rPr>
        <w:rStyle w:val="a9"/>
      </w:rPr>
      <w:instrText xml:space="preserve">PAGE  </w:instrText>
    </w:r>
    <w:r>
      <w:rPr>
        <w:rStyle w:val="a9"/>
      </w:rPr>
      <w:fldChar w:fldCharType="separate"/>
    </w:r>
    <w:r w:rsidR="00D26DDE">
      <w:rPr>
        <w:rStyle w:val="a9"/>
        <w:noProof/>
      </w:rPr>
      <w:t>2</w:t>
    </w:r>
    <w:r>
      <w:rPr>
        <w:rStyle w:val="a9"/>
      </w:rPr>
      <w:fldChar w:fldCharType="end"/>
    </w:r>
  </w:p>
  <w:p w14:paraId="644E318C" w14:textId="77777777" w:rsidR="00D26DDE" w:rsidRDefault="00D26D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21C2" w14:textId="77777777" w:rsidR="00D26DDE" w:rsidRDefault="004973A2" w:rsidP="005F6D80">
    <w:pPr>
      <w:pStyle w:val="a6"/>
      <w:framePr w:wrap="auto" w:vAnchor="text" w:hAnchor="margin" w:xAlign="center" w:y="1"/>
      <w:rPr>
        <w:rStyle w:val="a9"/>
      </w:rPr>
    </w:pPr>
    <w:r>
      <w:rPr>
        <w:rStyle w:val="a9"/>
      </w:rPr>
      <w:fldChar w:fldCharType="begin"/>
    </w:r>
    <w:r w:rsidR="00D26DDE">
      <w:rPr>
        <w:rStyle w:val="a9"/>
      </w:rPr>
      <w:instrText xml:space="preserve">PAGE  </w:instrText>
    </w:r>
    <w:r>
      <w:rPr>
        <w:rStyle w:val="a9"/>
      </w:rPr>
      <w:fldChar w:fldCharType="separate"/>
    </w:r>
    <w:r w:rsidR="006B7F1C">
      <w:rPr>
        <w:rStyle w:val="a9"/>
        <w:noProof/>
      </w:rPr>
      <w:t>2</w:t>
    </w:r>
    <w:r>
      <w:rPr>
        <w:rStyle w:val="a9"/>
      </w:rPr>
      <w:fldChar w:fldCharType="end"/>
    </w:r>
  </w:p>
  <w:p w14:paraId="22B8D46A" w14:textId="77777777" w:rsidR="00D26DDE" w:rsidRDefault="00D26D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FB" w14:textId="77777777" w:rsidR="00D26DDE" w:rsidRPr="001C5F6F" w:rsidRDefault="004973A2" w:rsidP="00E03D99">
    <w:pPr>
      <w:pStyle w:val="a6"/>
      <w:jc w:val="center"/>
    </w:pPr>
    <w:r>
      <w:fldChar w:fldCharType="begin"/>
    </w:r>
    <w:r w:rsidR="00A30469">
      <w:instrText>PAGE   \* MERGEFORMAT</w:instrText>
    </w:r>
    <w:r>
      <w:fldChar w:fldCharType="separate"/>
    </w:r>
    <w:r w:rsidR="006B7F1C">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A69D4" w14:textId="77777777" w:rsidR="00474A11" w:rsidRDefault="00474A11">
      <w:r>
        <w:separator/>
      </w:r>
    </w:p>
  </w:footnote>
  <w:footnote w:type="continuationSeparator" w:id="0">
    <w:p w14:paraId="4E824443" w14:textId="77777777" w:rsidR="00474A11" w:rsidRDefault="00474A11">
      <w:r>
        <w:continuationSeparator/>
      </w:r>
    </w:p>
  </w:footnote>
  <w:footnote w:id="1">
    <w:p w14:paraId="0C7E8619" w14:textId="77777777" w:rsidR="005945DA" w:rsidRPr="00D21B72" w:rsidRDefault="005945DA" w:rsidP="00802009">
      <w:pPr>
        <w:pStyle w:val="ad"/>
        <w:rPr>
          <w:rFonts w:asciiTheme="majorHAnsi" w:hAnsiTheme="majorHAnsi"/>
        </w:rPr>
      </w:pPr>
      <w:r w:rsidRPr="00D21B72">
        <w:rPr>
          <w:rStyle w:val="af"/>
          <w:rFonts w:asciiTheme="majorHAnsi" w:hAnsiTheme="majorHAnsi"/>
        </w:rPr>
        <w:footnoteRef/>
      </w:r>
      <w:r w:rsidRPr="00E87C2E">
        <w:rPr>
          <w:rFonts w:asciiTheme="majorHAnsi" w:hAnsiTheme="majorHAnsi" w:cs="Times New Roman"/>
          <w:i/>
          <w:iCs/>
          <w:sz w:val="22"/>
          <w:szCs w:val="22"/>
        </w:rPr>
        <w:t>Текущий контроль успеваемости может быть реализован в рамках занятий лекционного и(или) семинарского типа.</w:t>
      </w:r>
    </w:p>
  </w:footnote>
  <w:footnote w:id="2">
    <w:p w14:paraId="6CEB360F" w14:textId="77777777" w:rsidR="002403D2" w:rsidRDefault="002403D2" w:rsidP="00802009">
      <w:pPr>
        <w:pStyle w:val="ad"/>
      </w:pPr>
      <w:r w:rsidRPr="003B27FA">
        <w:rPr>
          <w:rStyle w:val="af"/>
          <w:highlight w:val="lightGray"/>
        </w:rPr>
        <w:footnoteRef/>
      </w:r>
      <w:r w:rsidRPr="003B27FA">
        <w:rPr>
          <w:rFonts w:ascii="Times New Roman" w:hAnsi="Times New Roman" w:cs="Times New Roman"/>
          <w:i/>
          <w:iCs/>
          <w:highlight w:val="lightGray"/>
        </w:rPr>
        <w:t>Часы на проведение промежуточной аттестации выделяются из часов самостоятельной работы обучающегося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388"/>
    <w:multiLevelType w:val="hybridMultilevel"/>
    <w:tmpl w:val="7EACF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7418F"/>
    <w:multiLevelType w:val="hybridMultilevel"/>
    <w:tmpl w:val="0D84D906"/>
    <w:lvl w:ilvl="0" w:tplc="672ED8E4">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7A3A79"/>
    <w:multiLevelType w:val="singleLevel"/>
    <w:tmpl w:val="EF7CEB0E"/>
    <w:lvl w:ilvl="0">
      <w:start w:val="11"/>
      <w:numFmt w:val="decimal"/>
      <w:lvlText w:val="%1. "/>
      <w:legacy w:legacy="1" w:legacySpace="0" w:legacyIndent="283"/>
      <w:lvlJc w:val="left"/>
      <w:pPr>
        <w:ind w:left="283" w:hanging="283"/>
      </w:pPr>
      <w:rPr>
        <w:b w:val="0"/>
        <w:i w:val="0"/>
        <w:sz w:val="24"/>
      </w:rPr>
    </w:lvl>
  </w:abstractNum>
  <w:abstractNum w:abstractNumId="3">
    <w:nsid w:val="1D3C3564"/>
    <w:multiLevelType w:val="singleLevel"/>
    <w:tmpl w:val="FE629BDC"/>
    <w:lvl w:ilvl="0">
      <w:start w:val="17"/>
      <w:numFmt w:val="decimal"/>
      <w:lvlText w:val="%1. "/>
      <w:legacy w:legacy="1" w:legacySpace="0" w:legacyIndent="283"/>
      <w:lvlJc w:val="left"/>
      <w:pPr>
        <w:ind w:left="283" w:hanging="283"/>
      </w:pPr>
      <w:rPr>
        <w:b w:val="0"/>
        <w:i w:val="0"/>
        <w:sz w:val="24"/>
      </w:rPr>
    </w:lvl>
  </w:abstractNum>
  <w:abstractNum w:abstractNumId="4">
    <w:nsid w:val="21D354FA"/>
    <w:multiLevelType w:val="singleLevel"/>
    <w:tmpl w:val="783E7C98"/>
    <w:lvl w:ilvl="0">
      <w:start w:val="1"/>
      <w:numFmt w:val="decimal"/>
      <w:lvlText w:val="%1."/>
      <w:legacy w:legacy="1" w:legacySpace="0" w:legacyIndent="360"/>
      <w:lvlJc w:val="left"/>
      <w:pPr>
        <w:ind w:left="360" w:hanging="360"/>
      </w:pPr>
    </w:lvl>
  </w:abstractNum>
  <w:abstractNum w:abstractNumId="5">
    <w:nsid w:val="24674F65"/>
    <w:multiLevelType w:val="hybridMultilevel"/>
    <w:tmpl w:val="5C14D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68C7BC1"/>
    <w:multiLevelType w:val="multilevel"/>
    <w:tmpl w:val="8294047A"/>
    <w:lvl w:ilvl="0">
      <w:start w:val="1"/>
      <w:numFmt w:val="decimal"/>
      <w:lvlText w:val="%1."/>
      <w:lvlJc w:val="left"/>
      <w:pPr>
        <w:ind w:left="341" w:hanging="360"/>
      </w:pPr>
      <w:rPr>
        <w:rFonts w:hint="default"/>
      </w:rPr>
    </w:lvl>
    <w:lvl w:ilvl="1">
      <w:start w:val="1"/>
      <w:numFmt w:val="decimal"/>
      <w:lvlText w:val="6.%2."/>
      <w:lvlJc w:val="left"/>
      <w:pPr>
        <w:ind w:left="401" w:hanging="420"/>
      </w:pPr>
      <w:rPr>
        <w:rFonts w:hint="default"/>
      </w:rPr>
    </w:lvl>
    <w:lvl w:ilvl="2">
      <w:start w:val="1"/>
      <w:numFmt w:val="decimal"/>
      <w:isLgl/>
      <w:lvlText w:val="%1.%2.%3."/>
      <w:lvlJc w:val="left"/>
      <w:pPr>
        <w:ind w:left="701" w:hanging="720"/>
      </w:pPr>
      <w:rPr>
        <w:rFonts w:hint="default"/>
      </w:rPr>
    </w:lvl>
    <w:lvl w:ilvl="3">
      <w:start w:val="1"/>
      <w:numFmt w:val="decimal"/>
      <w:isLgl/>
      <w:lvlText w:val="%1.%2.%3.%4."/>
      <w:lvlJc w:val="left"/>
      <w:pPr>
        <w:ind w:left="701" w:hanging="720"/>
      </w:pPr>
      <w:rPr>
        <w:rFonts w:hint="default"/>
      </w:rPr>
    </w:lvl>
    <w:lvl w:ilvl="4">
      <w:start w:val="1"/>
      <w:numFmt w:val="decimal"/>
      <w:isLgl/>
      <w:lvlText w:val="%1.%2.%3.%4.%5."/>
      <w:lvlJc w:val="left"/>
      <w:pPr>
        <w:ind w:left="1061" w:hanging="1080"/>
      </w:pPr>
      <w:rPr>
        <w:rFonts w:hint="default"/>
      </w:rPr>
    </w:lvl>
    <w:lvl w:ilvl="5">
      <w:start w:val="1"/>
      <w:numFmt w:val="decimal"/>
      <w:isLgl/>
      <w:lvlText w:val="%1.%2.%3.%4.%5.%6."/>
      <w:lvlJc w:val="left"/>
      <w:pPr>
        <w:ind w:left="1061" w:hanging="1080"/>
      </w:pPr>
      <w:rPr>
        <w:rFonts w:hint="default"/>
      </w:rPr>
    </w:lvl>
    <w:lvl w:ilvl="6">
      <w:start w:val="1"/>
      <w:numFmt w:val="decimal"/>
      <w:isLgl/>
      <w:lvlText w:val="%1.%2.%3.%4.%5.%6.%7."/>
      <w:lvlJc w:val="left"/>
      <w:pPr>
        <w:ind w:left="1421" w:hanging="144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781" w:hanging="1800"/>
      </w:pPr>
      <w:rPr>
        <w:rFonts w:hint="default"/>
      </w:rPr>
    </w:lvl>
  </w:abstractNum>
  <w:abstractNum w:abstractNumId="7">
    <w:nsid w:val="26FA7CC2"/>
    <w:multiLevelType w:val="hybridMultilevel"/>
    <w:tmpl w:val="08809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00464"/>
    <w:multiLevelType w:val="singleLevel"/>
    <w:tmpl w:val="2A3E06B8"/>
    <w:lvl w:ilvl="0">
      <w:start w:val="2"/>
      <w:numFmt w:val="decimal"/>
      <w:lvlText w:val="%1. "/>
      <w:legacy w:legacy="1" w:legacySpace="0" w:legacyIndent="283"/>
      <w:lvlJc w:val="left"/>
      <w:pPr>
        <w:ind w:left="283" w:hanging="283"/>
      </w:pPr>
      <w:rPr>
        <w:b w:val="0"/>
        <w:i w:val="0"/>
        <w:sz w:val="24"/>
      </w:rPr>
    </w:lvl>
  </w:abstractNum>
  <w:abstractNum w:abstractNumId="9">
    <w:nsid w:val="32A23692"/>
    <w:multiLevelType w:val="hybridMultilevel"/>
    <w:tmpl w:val="70B2D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554D33"/>
    <w:multiLevelType w:val="hybridMultilevel"/>
    <w:tmpl w:val="304C2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176DB"/>
    <w:multiLevelType w:val="hybridMultilevel"/>
    <w:tmpl w:val="5CCA4D74"/>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AB11C5"/>
    <w:multiLevelType w:val="multilevel"/>
    <w:tmpl w:val="2438F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134"/>
        </w:tabs>
        <w:ind w:left="1134" w:hanging="283"/>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CE427C"/>
    <w:multiLevelType w:val="hybridMultilevel"/>
    <w:tmpl w:val="9F727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C17B9"/>
    <w:multiLevelType w:val="singleLevel"/>
    <w:tmpl w:val="A8123DE6"/>
    <w:lvl w:ilvl="0">
      <w:start w:val="31"/>
      <w:numFmt w:val="decimal"/>
      <w:lvlText w:val="%1. "/>
      <w:legacy w:legacy="1" w:legacySpace="0" w:legacyIndent="283"/>
      <w:lvlJc w:val="left"/>
      <w:pPr>
        <w:ind w:left="283" w:hanging="283"/>
      </w:pPr>
      <w:rPr>
        <w:b w:val="0"/>
        <w:i w:val="0"/>
        <w:sz w:val="24"/>
      </w:rPr>
    </w:lvl>
  </w:abstractNum>
  <w:abstractNum w:abstractNumId="16">
    <w:nsid w:val="6B171D4C"/>
    <w:multiLevelType w:val="hybridMultilevel"/>
    <w:tmpl w:val="461AD252"/>
    <w:lvl w:ilvl="0" w:tplc="01F80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DF40F1"/>
    <w:multiLevelType w:val="multilevel"/>
    <w:tmpl w:val="A2AE5918"/>
    <w:lvl w:ilvl="0">
      <w:start w:val="1"/>
      <w:numFmt w:val="decimal"/>
      <w:lvlText w:val="%1."/>
      <w:lvlJc w:val="left"/>
      <w:pPr>
        <w:ind w:left="1429" w:hanging="360"/>
      </w:pPr>
      <w:rPr>
        <w:b w:val="0"/>
      </w:r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9"/>
  </w:num>
  <w:num w:numId="2">
    <w:abstractNumId w:val="1"/>
  </w:num>
  <w:num w:numId="3">
    <w:abstractNumId w:val="17"/>
  </w:num>
  <w:num w:numId="4">
    <w:abstractNumId w:val="11"/>
  </w:num>
  <w:num w:numId="5">
    <w:abstractNumId w:val="6"/>
  </w:num>
  <w:num w:numId="6">
    <w:abstractNumId w:val="10"/>
  </w:num>
  <w:num w:numId="7">
    <w:abstractNumId w:val="5"/>
  </w:num>
  <w:num w:numId="8">
    <w:abstractNumId w:val="16"/>
  </w:num>
  <w:num w:numId="9">
    <w:abstractNumId w:val="13"/>
  </w:num>
  <w:num w:numId="10">
    <w:abstractNumId w:val="8"/>
  </w:num>
  <w:num w:numId="11">
    <w:abstractNumId w:val="8"/>
    <w:lvlOverride w:ilvl="0">
      <w:lvl w:ilvl="0">
        <w:start w:val="3"/>
        <w:numFmt w:val="decimal"/>
        <w:lvlText w:val="%1. "/>
        <w:legacy w:legacy="1" w:legacySpace="0" w:legacyIndent="283"/>
        <w:lvlJc w:val="left"/>
        <w:pPr>
          <w:ind w:left="283" w:hanging="283"/>
        </w:pPr>
        <w:rPr>
          <w:b w:val="0"/>
          <w:i w:val="0"/>
          <w:sz w:val="24"/>
        </w:rPr>
      </w:lvl>
    </w:lvlOverride>
  </w:num>
  <w:num w:numId="12">
    <w:abstractNumId w:val="8"/>
    <w:lvlOverride w:ilvl="0">
      <w:lvl w:ilvl="0">
        <w:start w:val="4"/>
        <w:numFmt w:val="decimal"/>
        <w:lvlText w:val="%1. "/>
        <w:legacy w:legacy="1" w:legacySpace="0" w:legacyIndent="283"/>
        <w:lvlJc w:val="left"/>
        <w:pPr>
          <w:ind w:left="283" w:hanging="283"/>
        </w:pPr>
        <w:rPr>
          <w:b w:val="0"/>
          <w:i w:val="0"/>
          <w:sz w:val="24"/>
        </w:rPr>
      </w:lvl>
    </w:lvlOverride>
  </w:num>
  <w:num w:numId="13">
    <w:abstractNumId w:val="8"/>
    <w:lvlOverride w:ilvl="0">
      <w:lvl w:ilvl="0">
        <w:start w:val="5"/>
        <w:numFmt w:val="decimal"/>
        <w:lvlText w:val="%1. "/>
        <w:legacy w:legacy="1" w:legacySpace="0" w:legacyIndent="283"/>
        <w:lvlJc w:val="left"/>
        <w:pPr>
          <w:ind w:left="283" w:hanging="283"/>
        </w:pPr>
        <w:rPr>
          <w:b w:val="0"/>
          <w:i w:val="0"/>
          <w:sz w:val="24"/>
        </w:rPr>
      </w:lvl>
    </w:lvlOverride>
  </w:num>
  <w:num w:numId="14">
    <w:abstractNumId w:val="8"/>
    <w:lvlOverride w:ilvl="0">
      <w:lvl w:ilvl="0">
        <w:start w:val="6"/>
        <w:numFmt w:val="decimal"/>
        <w:lvlText w:val="%1. "/>
        <w:legacy w:legacy="1" w:legacySpace="0" w:legacyIndent="283"/>
        <w:lvlJc w:val="left"/>
        <w:pPr>
          <w:ind w:left="283" w:hanging="283"/>
        </w:pPr>
        <w:rPr>
          <w:b w:val="0"/>
          <w:i w:val="0"/>
          <w:sz w:val="24"/>
        </w:rPr>
      </w:lvl>
    </w:lvlOverride>
  </w:num>
  <w:num w:numId="15">
    <w:abstractNumId w:val="2"/>
  </w:num>
  <w:num w:numId="16">
    <w:abstractNumId w:val="3"/>
  </w:num>
  <w:num w:numId="17">
    <w:abstractNumId w:val="3"/>
    <w:lvlOverride w:ilvl="0">
      <w:lvl w:ilvl="0">
        <w:start w:val="1"/>
        <w:numFmt w:val="decimal"/>
        <w:lvlText w:val="%1. "/>
        <w:legacy w:legacy="1" w:legacySpace="0" w:legacyIndent="283"/>
        <w:lvlJc w:val="left"/>
        <w:pPr>
          <w:ind w:left="283" w:hanging="283"/>
        </w:pPr>
        <w:rPr>
          <w:b w:val="0"/>
          <w:i w:val="0"/>
          <w:sz w:val="24"/>
        </w:rPr>
      </w:lvl>
    </w:lvlOverride>
  </w:num>
  <w:num w:numId="18">
    <w:abstractNumId w:val="3"/>
    <w:lvlOverride w:ilvl="0">
      <w:lvl w:ilvl="0">
        <w:start w:val="24"/>
        <w:numFmt w:val="decimal"/>
        <w:lvlText w:val="%1. "/>
        <w:legacy w:legacy="1" w:legacySpace="0" w:legacyIndent="283"/>
        <w:lvlJc w:val="left"/>
        <w:pPr>
          <w:ind w:left="283" w:hanging="283"/>
        </w:pPr>
        <w:rPr>
          <w:b w:val="0"/>
          <w:i w:val="0"/>
          <w:sz w:val="24"/>
        </w:rPr>
      </w:lvl>
    </w:lvlOverride>
  </w:num>
  <w:num w:numId="19">
    <w:abstractNumId w:val="15"/>
  </w:num>
  <w:num w:numId="20">
    <w:abstractNumId w:val="15"/>
    <w:lvlOverride w:ilvl="0">
      <w:lvl w:ilvl="0">
        <w:start w:val="1"/>
        <w:numFmt w:val="decimal"/>
        <w:lvlText w:val="%1. "/>
        <w:legacy w:legacy="1" w:legacySpace="0" w:legacyIndent="283"/>
        <w:lvlJc w:val="left"/>
        <w:pPr>
          <w:ind w:left="283" w:hanging="283"/>
        </w:pPr>
        <w:rPr>
          <w:b w:val="0"/>
          <w:i w:val="0"/>
          <w:sz w:val="24"/>
        </w:rPr>
      </w:lvl>
    </w:lvlOverride>
  </w:num>
  <w:num w:numId="21">
    <w:abstractNumId w:val="4"/>
  </w:num>
  <w:num w:numId="22">
    <w:abstractNumId w:val="8"/>
    <w:lvlOverride w:ilvl="0">
      <w:lvl w:ilvl="0">
        <w:start w:val="3"/>
        <w:numFmt w:val="decimal"/>
        <w:lvlText w:val="%1. "/>
        <w:legacy w:legacy="1" w:legacySpace="0" w:legacyIndent="283"/>
        <w:lvlJc w:val="left"/>
        <w:pPr>
          <w:ind w:left="283" w:hanging="283"/>
        </w:pPr>
        <w:rPr>
          <w:b w:val="0"/>
          <w:i w:val="0"/>
          <w:sz w:val="24"/>
        </w:rPr>
      </w:lvl>
    </w:lvlOverride>
  </w:num>
  <w:num w:numId="23">
    <w:abstractNumId w:val="8"/>
    <w:lvlOverride w:ilvl="0">
      <w:lvl w:ilvl="0">
        <w:start w:val="4"/>
        <w:numFmt w:val="decimal"/>
        <w:lvlText w:val="%1. "/>
        <w:legacy w:legacy="1" w:legacySpace="0" w:legacyIndent="283"/>
        <w:lvlJc w:val="left"/>
        <w:pPr>
          <w:ind w:left="283" w:hanging="283"/>
        </w:pPr>
        <w:rPr>
          <w:b w:val="0"/>
          <w:i w:val="0"/>
          <w:sz w:val="24"/>
        </w:rPr>
      </w:lvl>
    </w:lvlOverride>
  </w:num>
  <w:num w:numId="24">
    <w:abstractNumId w:val="8"/>
    <w:lvlOverride w:ilvl="0">
      <w:lvl w:ilvl="0">
        <w:start w:val="5"/>
        <w:numFmt w:val="decimal"/>
        <w:lvlText w:val="%1. "/>
        <w:legacy w:legacy="1" w:legacySpace="0" w:legacyIndent="283"/>
        <w:lvlJc w:val="left"/>
        <w:pPr>
          <w:ind w:left="283" w:hanging="283"/>
        </w:pPr>
        <w:rPr>
          <w:b w:val="0"/>
          <w:i w:val="0"/>
          <w:sz w:val="24"/>
        </w:rPr>
      </w:lvl>
    </w:lvlOverride>
  </w:num>
  <w:num w:numId="25">
    <w:abstractNumId w:val="8"/>
    <w:lvlOverride w:ilvl="0">
      <w:lvl w:ilvl="0">
        <w:start w:val="6"/>
        <w:numFmt w:val="decimal"/>
        <w:lvlText w:val="%1. "/>
        <w:legacy w:legacy="1" w:legacySpace="0" w:legacyIndent="283"/>
        <w:lvlJc w:val="left"/>
        <w:pPr>
          <w:ind w:left="283" w:hanging="283"/>
        </w:pPr>
        <w:rPr>
          <w:b w:val="0"/>
          <w:i w:val="0"/>
          <w:sz w:val="24"/>
        </w:rPr>
      </w:lvl>
    </w:lvlOverride>
  </w:num>
  <w:num w:numId="26">
    <w:abstractNumId w:val="12"/>
  </w:num>
  <w:num w:numId="27">
    <w:abstractNumId w:val="7"/>
  </w:num>
  <w:num w:numId="28">
    <w:abstractNumId w:val="14"/>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6573"/>
    <w:rsid w:val="00002C40"/>
    <w:rsid w:val="000030D0"/>
    <w:rsid w:val="00016D9F"/>
    <w:rsid w:val="000314DF"/>
    <w:rsid w:val="000335B3"/>
    <w:rsid w:val="00040F0D"/>
    <w:rsid w:val="00050941"/>
    <w:rsid w:val="00052574"/>
    <w:rsid w:val="000662A4"/>
    <w:rsid w:val="00073DE3"/>
    <w:rsid w:val="000934DE"/>
    <w:rsid w:val="00096A54"/>
    <w:rsid w:val="000B3048"/>
    <w:rsid w:val="000B64A0"/>
    <w:rsid w:val="000E4707"/>
    <w:rsid w:val="000E6CD5"/>
    <w:rsid w:val="000F23F7"/>
    <w:rsid w:val="000F4610"/>
    <w:rsid w:val="000F6114"/>
    <w:rsid w:val="00102E89"/>
    <w:rsid w:val="00115037"/>
    <w:rsid w:val="0012295D"/>
    <w:rsid w:val="00126435"/>
    <w:rsid w:val="00131DD3"/>
    <w:rsid w:val="00140051"/>
    <w:rsid w:val="00154D61"/>
    <w:rsid w:val="00162CB9"/>
    <w:rsid w:val="00164C0E"/>
    <w:rsid w:val="00180A77"/>
    <w:rsid w:val="00194A31"/>
    <w:rsid w:val="00194FA0"/>
    <w:rsid w:val="001B601F"/>
    <w:rsid w:val="001C18F1"/>
    <w:rsid w:val="001C42CA"/>
    <w:rsid w:val="001E0C05"/>
    <w:rsid w:val="001E7DD3"/>
    <w:rsid w:val="001F0471"/>
    <w:rsid w:val="001F3C96"/>
    <w:rsid w:val="001F55F8"/>
    <w:rsid w:val="00214E3A"/>
    <w:rsid w:val="00215FC9"/>
    <w:rsid w:val="00220079"/>
    <w:rsid w:val="002205EC"/>
    <w:rsid w:val="0022216B"/>
    <w:rsid w:val="00226251"/>
    <w:rsid w:val="00230437"/>
    <w:rsid w:val="00232C6F"/>
    <w:rsid w:val="002403D2"/>
    <w:rsid w:val="0025033B"/>
    <w:rsid w:val="00261934"/>
    <w:rsid w:val="00264924"/>
    <w:rsid w:val="00265101"/>
    <w:rsid w:val="002660DC"/>
    <w:rsid w:val="00270D25"/>
    <w:rsid w:val="00284F46"/>
    <w:rsid w:val="002966BD"/>
    <w:rsid w:val="00297999"/>
    <w:rsid w:val="002C304A"/>
    <w:rsid w:val="002D5C32"/>
    <w:rsid w:val="002D5C45"/>
    <w:rsid w:val="002F01B8"/>
    <w:rsid w:val="00303B1E"/>
    <w:rsid w:val="003158FF"/>
    <w:rsid w:val="00346830"/>
    <w:rsid w:val="0036191D"/>
    <w:rsid w:val="0036656B"/>
    <w:rsid w:val="00375B51"/>
    <w:rsid w:val="003832F7"/>
    <w:rsid w:val="00387DFC"/>
    <w:rsid w:val="003A3141"/>
    <w:rsid w:val="003B27FA"/>
    <w:rsid w:val="003C1DA5"/>
    <w:rsid w:val="003D0D9A"/>
    <w:rsid w:val="003E6A73"/>
    <w:rsid w:val="003F1504"/>
    <w:rsid w:val="00432D84"/>
    <w:rsid w:val="0044690D"/>
    <w:rsid w:val="00452362"/>
    <w:rsid w:val="004651EA"/>
    <w:rsid w:val="00474A11"/>
    <w:rsid w:val="00480CBD"/>
    <w:rsid w:val="004853BD"/>
    <w:rsid w:val="00486D39"/>
    <w:rsid w:val="00490884"/>
    <w:rsid w:val="004973A2"/>
    <w:rsid w:val="00497DE8"/>
    <w:rsid w:val="004A63E3"/>
    <w:rsid w:val="004A65C4"/>
    <w:rsid w:val="004D534A"/>
    <w:rsid w:val="004D5EC0"/>
    <w:rsid w:val="004E21C1"/>
    <w:rsid w:val="004E6E49"/>
    <w:rsid w:val="004F596F"/>
    <w:rsid w:val="005271C6"/>
    <w:rsid w:val="00536B17"/>
    <w:rsid w:val="005945DA"/>
    <w:rsid w:val="00597987"/>
    <w:rsid w:val="005B6A4D"/>
    <w:rsid w:val="005D6928"/>
    <w:rsid w:val="005F0D95"/>
    <w:rsid w:val="005F60D1"/>
    <w:rsid w:val="005F6D80"/>
    <w:rsid w:val="006038F2"/>
    <w:rsid w:val="00631E45"/>
    <w:rsid w:val="00642C24"/>
    <w:rsid w:val="00653EAB"/>
    <w:rsid w:val="00673999"/>
    <w:rsid w:val="00682C0D"/>
    <w:rsid w:val="00692144"/>
    <w:rsid w:val="006A02BA"/>
    <w:rsid w:val="006A22A3"/>
    <w:rsid w:val="006B7F1C"/>
    <w:rsid w:val="006C19E1"/>
    <w:rsid w:val="006C321C"/>
    <w:rsid w:val="006E4110"/>
    <w:rsid w:val="006E5191"/>
    <w:rsid w:val="006E61B3"/>
    <w:rsid w:val="00712B56"/>
    <w:rsid w:val="00732D3C"/>
    <w:rsid w:val="00741029"/>
    <w:rsid w:val="00762272"/>
    <w:rsid w:val="00781A80"/>
    <w:rsid w:val="00782FF9"/>
    <w:rsid w:val="00783691"/>
    <w:rsid w:val="00785A92"/>
    <w:rsid w:val="007934E8"/>
    <w:rsid w:val="00795072"/>
    <w:rsid w:val="00795DC2"/>
    <w:rsid w:val="007A78ED"/>
    <w:rsid w:val="007B0D1C"/>
    <w:rsid w:val="007D408F"/>
    <w:rsid w:val="007D486C"/>
    <w:rsid w:val="007D5F4E"/>
    <w:rsid w:val="007E1191"/>
    <w:rsid w:val="007F2518"/>
    <w:rsid w:val="00802009"/>
    <w:rsid w:val="00802FDF"/>
    <w:rsid w:val="00822134"/>
    <w:rsid w:val="00822D98"/>
    <w:rsid w:val="00824090"/>
    <w:rsid w:val="00834ED4"/>
    <w:rsid w:val="00860A92"/>
    <w:rsid w:val="00862688"/>
    <w:rsid w:val="00870060"/>
    <w:rsid w:val="00873606"/>
    <w:rsid w:val="00875EB4"/>
    <w:rsid w:val="008A1143"/>
    <w:rsid w:val="008A627B"/>
    <w:rsid w:val="008C4981"/>
    <w:rsid w:val="008E0BE3"/>
    <w:rsid w:val="008E64CA"/>
    <w:rsid w:val="009035E9"/>
    <w:rsid w:val="009049E3"/>
    <w:rsid w:val="00911B3A"/>
    <w:rsid w:val="00922909"/>
    <w:rsid w:val="009324E3"/>
    <w:rsid w:val="009559E3"/>
    <w:rsid w:val="00957019"/>
    <w:rsid w:val="00962212"/>
    <w:rsid w:val="00984AA8"/>
    <w:rsid w:val="00986744"/>
    <w:rsid w:val="00992DE3"/>
    <w:rsid w:val="00996F21"/>
    <w:rsid w:val="00997B58"/>
    <w:rsid w:val="009A2F6E"/>
    <w:rsid w:val="009B3BCA"/>
    <w:rsid w:val="009C585F"/>
    <w:rsid w:val="009D428B"/>
    <w:rsid w:val="009F648E"/>
    <w:rsid w:val="00A0427E"/>
    <w:rsid w:val="00A0732A"/>
    <w:rsid w:val="00A07AFE"/>
    <w:rsid w:val="00A30469"/>
    <w:rsid w:val="00A35E0F"/>
    <w:rsid w:val="00A74AD8"/>
    <w:rsid w:val="00A800D7"/>
    <w:rsid w:val="00A80743"/>
    <w:rsid w:val="00A94849"/>
    <w:rsid w:val="00A96157"/>
    <w:rsid w:val="00AB1058"/>
    <w:rsid w:val="00AC0F32"/>
    <w:rsid w:val="00AC2965"/>
    <w:rsid w:val="00AC6845"/>
    <w:rsid w:val="00AD2ADB"/>
    <w:rsid w:val="00AF0ACA"/>
    <w:rsid w:val="00AF5DF2"/>
    <w:rsid w:val="00B02B56"/>
    <w:rsid w:val="00B04714"/>
    <w:rsid w:val="00B06ECA"/>
    <w:rsid w:val="00B130C1"/>
    <w:rsid w:val="00B17443"/>
    <w:rsid w:val="00B32989"/>
    <w:rsid w:val="00B3550E"/>
    <w:rsid w:val="00B524A3"/>
    <w:rsid w:val="00BA20C0"/>
    <w:rsid w:val="00BA5BFD"/>
    <w:rsid w:val="00BB1BF4"/>
    <w:rsid w:val="00BB425D"/>
    <w:rsid w:val="00BB6573"/>
    <w:rsid w:val="00BB72DC"/>
    <w:rsid w:val="00BC67B4"/>
    <w:rsid w:val="00BC7DFA"/>
    <w:rsid w:val="00BC7E13"/>
    <w:rsid w:val="00BD12C1"/>
    <w:rsid w:val="00BD1945"/>
    <w:rsid w:val="00BE247C"/>
    <w:rsid w:val="00BE361C"/>
    <w:rsid w:val="00C21ACC"/>
    <w:rsid w:val="00C313F8"/>
    <w:rsid w:val="00C3418A"/>
    <w:rsid w:val="00C372B9"/>
    <w:rsid w:val="00C37B68"/>
    <w:rsid w:val="00C432A3"/>
    <w:rsid w:val="00C43F6D"/>
    <w:rsid w:val="00C50667"/>
    <w:rsid w:val="00C51624"/>
    <w:rsid w:val="00C66CD0"/>
    <w:rsid w:val="00C903A6"/>
    <w:rsid w:val="00CA1091"/>
    <w:rsid w:val="00CA56F0"/>
    <w:rsid w:val="00CE29F4"/>
    <w:rsid w:val="00CF58DE"/>
    <w:rsid w:val="00D02BF2"/>
    <w:rsid w:val="00D0369D"/>
    <w:rsid w:val="00D06523"/>
    <w:rsid w:val="00D21B72"/>
    <w:rsid w:val="00D23E39"/>
    <w:rsid w:val="00D24712"/>
    <w:rsid w:val="00D26DDE"/>
    <w:rsid w:val="00D33E63"/>
    <w:rsid w:val="00D46194"/>
    <w:rsid w:val="00D7407B"/>
    <w:rsid w:val="00D86C52"/>
    <w:rsid w:val="00D968A8"/>
    <w:rsid w:val="00DB57E5"/>
    <w:rsid w:val="00DC4C93"/>
    <w:rsid w:val="00DE3BE6"/>
    <w:rsid w:val="00DE62C3"/>
    <w:rsid w:val="00DF25B9"/>
    <w:rsid w:val="00DF5435"/>
    <w:rsid w:val="00E03D99"/>
    <w:rsid w:val="00E07AC9"/>
    <w:rsid w:val="00E07D6B"/>
    <w:rsid w:val="00E23017"/>
    <w:rsid w:val="00E256CB"/>
    <w:rsid w:val="00E26D5C"/>
    <w:rsid w:val="00E34A5D"/>
    <w:rsid w:val="00E45B6F"/>
    <w:rsid w:val="00E56B17"/>
    <w:rsid w:val="00E62FEF"/>
    <w:rsid w:val="00E64A98"/>
    <w:rsid w:val="00E80B94"/>
    <w:rsid w:val="00E81F89"/>
    <w:rsid w:val="00E87C2E"/>
    <w:rsid w:val="00E97D30"/>
    <w:rsid w:val="00EA3F84"/>
    <w:rsid w:val="00EB2E93"/>
    <w:rsid w:val="00ED3DE8"/>
    <w:rsid w:val="00EF1912"/>
    <w:rsid w:val="00F0406D"/>
    <w:rsid w:val="00F276CE"/>
    <w:rsid w:val="00F3152B"/>
    <w:rsid w:val="00F4375A"/>
    <w:rsid w:val="00F54122"/>
    <w:rsid w:val="00F62D13"/>
    <w:rsid w:val="00F64422"/>
    <w:rsid w:val="00F724B4"/>
    <w:rsid w:val="00F90402"/>
    <w:rsid w:val="00F96C3C"/>
    <w:rsid w:val="00FA5409"/>
    <w:rsid w:val="00FC05ED"/>
    <w:rsid w:val="00FC55D2"/>
    <w:rsid w:val="643F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6075"/>
  <w15:docId w15:val="{FF8BD44F-FD8C-4230-ACE2-761402D6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573"/>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8A8"/>
    <w:pPr>
      <w:keepNext/>
      <w:keepLines/>
      <w:spacing w:before="480"/>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D968A8"/>
    <w:pPr>
      <w:keepNext/>
      <w:keepLines/>
      <w:spacing w:before="200"/>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qFormat/>
    <w:rsid w:val="00D968A8"/>
    <w:pPr>
      <w:keepNext/>
      <w:widowControl w:val="0"/>
      <w:spacing w:before="120" w:after="60"/>
      <w:jc w:val="both"/>
      <w:outlineLvl w:val="4"/>
    </w:pPr>
    <w:rPr>
      <w:rFonts w:eastAsia="Calibri"/>
      <w:color w:val="00000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6573"/>
    <w:pPr>
      <w:jc w:val="center"/>
    </w:pPr>
    <w:rPr>
      <w:b/>
      <w:bCs/>
      <w:sz w:val="26"/>
      <w:szCs w:val="26"/>
    </w:rPr>
  </w:style>
  <w:style w:type="character" w:customStyle="1" w:styleId="a4">
    <w:name w:val="Основной текст Знак"/>
    <w:basedOn w:val="a0"/>
    <w:link w:val="a3"/>
    <w:rsid w:val="00BB6573"/>
    <w:rPr>
      <w:rFonts w:ascii="Times New Roman" w:eastAsia="Times New Roman" w:hAnsi="Times New Roman" w:cs="Times New Roman"/>
      <w:b/>
      <w:bCs/>
      <w:sz w:val="26"/>
      <w:szCs w:val="26"/>
      <w:lang w:eastAsia="ru-RU"/>
    </w:rPr>
  </w:style>
  <w:style w:type="table" w:styleId="a5">
    <w:name w:val="Table Grid"/>
    <w:basedOn w:val="a1"/>
    <w:uiPriority w:val="39"/>
    <w:rsid w:val="00BB6573"/>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BB6573"/>
    <w:pPr>
      <w:tabs>
        <w:tab w:val="center" w:pos="4677"/>
        <w:tab w:val="right" w:pos="9355"/>
      </w:tabs>
    </w:pPr>
  </w:style>
  <w:style w:type="character" w:customStyle="1" w:styleId="a7">
    <w:name w:val="Нижний колонтитул Знак"/>
    <w:basedOn w:val="a0"/>
    <w:link w:val="a6"/>
    <w:uiPriority w:val="99"/>
    <w:rsid w:val="00BB6573"/>
    <w:rPr>
      <w:rFonts w:ascii="Times New Roman" w:eastAsia="Times New Roman" w:hAnsi="Times New Roman" w:cs="Times New Roman"/>
      <w:sz w:val="24"/>
      <w:szCs w:val="24"/>
      <w:lang w:eastAsia="ru-RU"/>
    </w:rPr>
  </w:style>
  <w:style w:type="paragraph" w:styleId="a8">
    <w:name w:val="List Paragraph"/>
    <w:basedOn w:val="a"/>
    <w:uiPriority w:val="34"/>
    <w:qFormat/>
    <w:rsid w:val="00BB6573"/>
    <w:pPr>
      <w:spacing w:line="276" w:lineRule="auto"/>
      <w:ind w:left="720"/>
      <w:jc w:val="both"/>
    </w:pPr>
    <w:rPr>
      <w:rFonts w:ascii="Calibri" w:hAnsi="Calibri" w:cs="Calibri"/>
      <w:sz w:val="22"/>
      <w:szCs w:val="22"/>
      <w:lang w:eastAsia="en-US"/>
    </w:rPr>
  </w:style>
  <w:style w:type="character" w:styleId="a9">
    <w:name w:val="page number"/>
    <w:basedOn w:val="a0"/>
    <w:uiPriority w:val="99"/>
    <w:rsid w:val="00BB6573"/>
    <w:rPr>
      <w:rFonts w:cs="Times New Roman"/>
    </w:rPr>
  </w:style>
  <w:style w:type="paragraph" w:styleId="aa">
    <w:name w:val="header"/>
    <w:basedOn w:val="a"/>
    <w:link w:val="ab"/>
    <w:uiPriority w:val="99"/>
    <w:rsid w:val="00E62FEF"/>
    <w:pPr>
      <w:tabs>
        <w:tab w:val="center" w:pos="4677"/>
        <w:tab w:val="right" w:pos="9355"/>
      </w:tabs>
      <w:ind w:firstLine="709"/>
      <w:jc w:val="both"/>
    </w:pPr>
    <w:rPr>
      <w:rFonts w:ascii="Calibri" w:hAnsi="Calibri" w:cs="Calibri"/>
      <w:sz w:val="22"/>
      <w:szCs w:val="22"/>
      <w:lang w:eastAsia="en-US"/>
    </w:rPr>
  </w:style>
  <w:style w:type="character" w:customStyle="1" w:styleId="ab">
    <w:name w:val="Верхний колонтитул Знак"/>
    <w:basedOn w:val="a0"/>
    <w:link w:val="aa"/>
    <w:uiPriority w:val="99"/>
    <w:rsid w:val="00E62FEF"/>
    <w:rPr>
      <w:rFonts w:ascii="Calibri" w:eastAsia="Times New Roman" w:hAnsi="Calibri" w:cs="Calibri"/>
    </w:rPr>
  </w:style>
  <w:style w:type="character" w:styleId="ac">
    <w:name w:val="Hyperlink"/>
    <w:rsid w:val="00E62FEF"/>
    <w:rPr>
      <w:color w:val="0000FF"/>
      <w:u w:val="single"/>
    </w:rPr>
  </w:style>
  <w:style w:type="paragraph" w:customStyle="1" w:styleId="Text1">
    <w:name w:val="Text_1"/>
    <w:basedOn w:val="a"/>
    <w:rsid w:val="00E62FEF"/>
    <w:pPr>
      <w:overflowPunct w:val="0"/>
      <w:autoSpaceDE w:val="0"/>
      <w:autoSpaceDN w:val="0"/>
      <w:adjustRightInd w:val="0"/>
      <w:spacing w:after="40"/>
      <w:ind w:left="227"/>
      <w:textAlignment w:val="baseline"/>
    </w:pPr>
    <w:rPr>
      <w:szCs w:val="20"/>
    </w:rPr>
  </w:style>
  <w:style w:type="character" w:customStyle="1" w:styleId="citation">
    <w:name w:val="citation"/>
    <w:basedOn w:val="a0"/>
    <w:rsid w:val="00E62FEF"/>
  </w:style>
  <w:style w:type="paragraph" w:styleId="ad">
    <w:name w:val="footnote text"/>
    <w:basedOn w:val="a"/>
    <w:link w:val="ae"/>
    <w:uiPriority w:val="99"/>
    <w:rsid w:val="005F6D80"/>
    <w:pPr>
      <w:ind w:firstLine="709"/>
      <w:jc w:val="both"/>
    </w:pPr>
    <w:rPr>
      <w:rFonts w:ascii="Calibri" w:eastAsia="Calibri" w:hAnsi="Calibri" w:cs="Calibri"/>
      <w:sz w:val="20"/>
      <w:szCs w:val="20"/>
    </w:rPr>
  </w:style>
  <w:style w:type="character" w:customStyle="1" w:styleId="ae">
    <w:name w:val="Текст сноски Знак"/>
    <w:basedOn w:val="a0"/>
    <w:link w:val="ad"/>
    <w:uiPriority w:val="99"/>
    <w:rsid w:val="005F6D80"/>
    <w:rPr>
      <w:rFonts w:ascii="Calibri" w:eastAsia="Calibri" w:hAnsi="Calibri" w:cs="Calibri"/>
      <w:sz w:val="20"/>
      <w:szCs w:val="20"/>
      <w:lang w:eastAsia="ru-RU"/>
    </w:rPr>
  </w:style>
  <w:style w:type="character" w:styleId="af">
    <w:name w:val="footnote reference"/>
    <w:basedOn w:val="a0"/>
    <w:uiPriority w:val="99"/>
    <w:rsid w:val="005F6D80"/>
    <w:rPr>
      <w:vertAlign w:val="superscript"/>
    </w:rPr>
  </w:style>
  <w:style w:type="character" w:styleId="af0">
    <w:name w:val="FollowedHyperlink"/>
    <w:basedOn w:val="a0"/>
    <w:uiPriority w:val="99"/>
    <w:semiHidden/>
    <w:unhideWhenUsed/>
    <w:rsid w:val="00226251"/>
    <w:rPr>
      <w:color w:val="800080" w:themeColor="followedHyperlink"/>
      <w:u w:val="single"/>
    </w:rPr>
  </w:style>
  <w:style w:type="character" w:styleId="af1">
    <w:name w:val="annotation reference"/>
    <w:basedOn w:val="a0"/>
    <w:uiPriority w:val="99"/>
    <w:semiHidden/>
    <w:unhideWhenUsed/>
    <w:rsid w:val="00597987"/>
    <w:rPr>
      <w:sz w:val="16"/>
      <w:szCs w:val="16"/>
    </w:rPr>
  </w:style>
  <w:style w:type="paragraph" w:styleId="af2">
    <w:name w:val="annotation text"/>
    <w:basedOn w:val="a"/>
    <w:link w:val="af3"/>
    <w:uiPriority w:val="99"/>
    <w:unhideWhenUsed/>
    <w:rsid w:val="00597987"/>
    <w:rPr>
      <w:sz w:val="20"/>
      <w:szCs w:val="20"/>
    </w:rPr>
  </w:style>
  <w:style w:type="character" w:customStyle="1" w:styleId="af3">
    <w:name w:val="Текст примечания Знак"/>
    <w:basedOn w:val="a0"/>
    <w:link w:val="af2"/>
    <w:uiPriority w:val="99"/>
    <w:rsid w:val="0059798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97987"/>
    <w:rPr>
      <w:b/>
      <w:bCs/>
    </w:rPr>
  </w:style>
  <w:style w:type="character" w:customStyle="1" w:styleId="af5">
    <w:name w:val="Тема примечания Знак"/>
    <w:basedOn w:val="af3"/>
    <w:link w:val="af4"/>
    <w:uiPriority w:val="99"/>
    <w:semiHidden/>
    <w:rsid w:val="00597987"/>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597987"/>
    <w:rPr>
      <w:rFonts w:ascii="Segoe UI" w:hAnsi="Segoe UI" w:cs="Segoe UI"/>
      <w:sz w:val="18"/>
      <w:szCs w:val="18"/>
    </w:rPr>
  </w:style>
  <w:style w:type="character" w:customStyle="1" w:styleId="af7">
    <w:name w:val="Текст выноски Знак"/>
    <w:basedOn w:val="a0"/>
    <w:link w:val="af6"/>
    <w:uiPriority w:val="99"/>
    <w:semiHidden/>
    <w:rsid w:val="00597987"/>
    <w:rPr>
      <w:rFonts w:ascii="Segoe UI" w:eastAsia="Times New Roman" w:hAnsi="Segoe UI" w:cs="Segoe UI"/>
      <w:sz w:val="18"/>
      <w:szCs w:val="18"/>
      <w:lang w:eastAsia="ru-RU"/>
    </w:rPr>
  </w:style>
  <w:style w:type="paragraph" w:customStyle="1" w:styleId="af8">
    <w:name w:val="Содержание &quot;Табличные данные&quot;"/>
    <w:basedOn w:val="a"/>
    <w:qFormat/>
    <w:rsid w:val="006E61B3"/>
    <w:pPr>
      <w:spacing w:line="220" w:lineRule="exact"/>
      <w:jc w:val="center"/>
    </w:pPr>
    <w:rPr>
      <w:rFonts w:eastAsia="Calibri"/>
      <w:szCs w:val="22"/>
      <w:lang w:eastAsia="en-US"/>
    </w:rPr>
  </w:style>
  <w:style w:type="paragraph" w:styleId="af9">
    <w:name w:val="Normal (Web)"/>
    <w:basedOn w:val="a"/>
    <w:uiPriority w:val="99"/>
    <w:semiHidden/>
    <w:unhideWhenUsed/>
    <w:rsid w:val="00040F0D"/>
  </w:style>
  <w:style w:type="character" w:customStyle="1" w:styleId="11">
    <w:name w:val="Неразрешенное упоминание1"/>
    <w:basedOn w:val="a0"/>
    <w:uiPriority w:val="99"/>
    <w:semiHidden/>
    <w:unhideWhenUsed/>
    <w:rsid w:val="00040F0D"/>
    <w:rPr>
      <w:color w:val="605E5C"/>
      <w:shd w:val="clear" w:color="auto" w:fill="E1DFDD"/>
    </w:rPr>
  </w:style>
  <w:style w:type="character" w:customStyle="1" w:styleId="10">
    <w:name w:val="Заголовок 1 Знак"/>
    <w:basedOn w:val="a0"/>
    <w:link w:val="1"/>
    <w:uiPriority w:val="9"/>
    <w:rsid w:val="00D968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68A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D968A8"/>
    <w:rPr>
      <w:rFonts w:ascii="Times New Roman" w:eastAsia="Calibri" w:hAnsi="Times New Roman" w:cs="Times New Roman"/>
      <w:color w:val="000000"/>
      <w:sz w:val="24"/>
      <w:szCs w:val="24"/>
      <w:u w:val="single"/>
      <w:lang w:eastAsia="ru-RU"/>
    </w:rPr>
  </w:style>
  <w:style w:type="character" w:customStyle="1" w:styleId="apple-converted-space">
    <w:name w:val="apple-converted-space"/>
    <w:basedOn w:val="a0"/>
    <w:rsid w:val="00D968A8"/>
  </w:style>
  <w:style w:type="paragraph" w:customStyle="1" w:styleId="Standarduseruseruser">
    <w:name w:val="Standard (user) (user) (user)"/>
    <w:rsid w:val="00D968A8"/>
    <w:pPr>
      <w:suppressAutoHyphens/>
      <w:autoSpaceDN w:val="0"/>
      <w:ind w:firstLine="0"/>
      <w:jc w:val="left"/>
      <w:textAlignment w:val="baseline"/>
    </w:pPr>
    <w:rPr>
      <w:rFonts w:ascii="Times New Roman" w:eastAsia="Times New Roman" w:hAnsi="Times New Roman" w:cs="Times New Roman"/>
      <w:kern w:val="3"/>
      <w:sz w:val="24"/>
      <w:szCs w:val="24"/>
    </w:rPr>
  </w:style>
  <w:style w:type="paragraph" w:styleId="afa">
    <w:name w:val="Body Text Indent"/>
    <w:basedOn w:val="a"/>
    <w:link w:val="afb"/>
    <w:uiPriority w:val="99"/>
    <w:semiHidden/>
    <w:unhideWhenUsed/>
    <w:rsid w:val="00D968A8"/>
    <w:pPr>
      <w:spacing w:after="120"/>
      <w:ind w:left="283" w:firstLine="709"/>
      <w:jc w:val="both"/>
    </w:pPr>
    <w:rPr>
      <w:rFonts w:ascii="Calibri" w:hAnsi="Calibri" w:cs="Calibri"/>
      <w:sz w:val="22"/>
      <w:szCs w:val="22"/>
      <w:lang w:eastAsia="en-US"/>
    </w:rPr>
  </w:style>
  <w:style w:type="character" w:customStyle="1" w:styleId="afb">
    <w:name w:val="Основной текст с отступом Знак"/>
    <w:basedOn w:val="a0"/>
    <w:link w:val="afa"/>
    <w:uiPriority w:val="99"/>
    <w:semiHidden/>
    <w:rsid w:val="00D968A8"/>
    <w:rPr>
      <w:rFonts w:ascii="Calibri" w:eastAsia="Times New Roman" w:hAnsi="Calibri" w:cs="Calibri"/>
    </w:rPr>
  </w:style>
  <w:style w:type="character" w:customStyle="1" w:styleId="4">
    <w:name w:val="Основной текст4"/>
    <w:rsid w:val="00D968A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Default">
    <w:name w:val="Default"/>
    <w:rsid w:val="00CF58DE"/>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21">
    <w:name w:val="Body Text Indent 2"/>
    <w:basedOn w:val="a"/>
    <w:uiPriority w:val="99"/>
    <w:rsid w:val="00073DE3"/>
    <w:pPr>
      <w:spacing w:after="120" w:line="480" w:lineRule="auto"/>
      <w:ind w:left="283"/>
    </w:pPr>
  </w:style>
  <w:style w:type="character" w:customStyle="1" w:styleId="22">
    <w:name w:val="Основной текст с отступом 2 Знак"/>
    <w:basedOn w:val="a0"/>
    <w:uiPriority w:val="99"/>
    <w:semiHidden/>
    <w:rsid w:val="00073DE3"/>
    <w:rPr>
      <w:rFonts w:ascii="Times New Roman" w:eastAsia="Times New Roman" w:hAnsi="Times New Roman" w:cs="Times New Roman"/>
      <w:sz w:val="24"/>
      <w:szCs w:val="24"/>
      <w:lang w:eastAsia="ru-RU"/>
    </w:rPr>
  </w:style>
  <w:style w:type="paragraph" w:customStyle="1" w:styleId="Style1">
    <w:name w:val="Style1"/>
    <w:basedOn w:val="a"/>
    <w:rsid w:val="00822134"/>
    <w:pPr>
      <w:widowControl w:val="0"/>
    </w:pPr>
    <w:rPr>
      <w:rFonts w:ascii="NTTimes/Cyrillic" w:hAnsi="NTTimes/Cyrillic"/>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8701">
      <w:bodyDiv w:val="1"/>
      <w:marLeft w:val="0"/>
      <w:marRight w:val="0"/>
      <w:marTop w:val="0"/>
      <w:marBottom w:val="0"/>
      <w:divBdr>
        <w:top w:val="none" w:sz="0" w:space="0" w:color="auto"/>
        <w:left w:val="none" w:sz="0" w:space="0" w:color="auto"/>
        <w:bottom w:val="none" w:sz="0" w:space="0" w:color="auto"/>
        <w:right w:val="none" w:sz="0" w:space="0" w:color="auto"/>
      </w:divBdr>
    </w:div>
    <w:div w:id="1407458315">
      <w:bodyDiv w:val="1"/>
      <w:marLeft w:val="0"/>
      <w:marRight w:val="0"/>
      <w:marTop w:val="0"/>
      <w:marBottom w:val="0"/>
      <w:divBdr>
        <w:top w:val="none" w:sz="0" w:space="0" w:color="auto"/>
        <w:left w:val="none" w:sz="0" w:space="0" w:color="auto"/>
        <w:bottom w:val="none" w:sz="0" w:space="0" w:color="auto"/>
        <w:right w:val="none" w:sz="0" w:space="0" w:color="auto"/>
      </w:divBdr>
    </w:div>
    <w:div w:id="1557009561">
      <w:bodyDiv w:val="1"/>
      <w:marLeft w:val="0"/>
      <w:marRight w:val="0"/>
      <w:marTop w:val="0"/>
      <w:marBottom w:val="0"/>
      <w:divBdr>
        <w:top w:val="none" w:sz="0" w:space="0" w:color="auto"/>
        <w:left w:val="none" w:sz="0" w:space="0" w:color="auto"/>
        <w:bottom w:val="none" w:sz="0" w:space="0" w:color="auto"/>
        <w:right w:val="none" w:sz="0" w:space="0" w:color="auto"/>
      </w:divBdr>
      <w:divsChild>
        <w:div w:id="80377319">
          <w:marLeft w:val="0"/>
          <w:marRight w:val="0"/>
          <w:marTop w:val="0"/>
          <w:marBottom w:val="0"/>
          <w:divBdr>
            <w:top w:val="none" w:sz="0" w:space="0" w:color="auto"/>
            <w:left w:val="none" w:sz="0" w:space="0" w:color="auto"/>
            <w:bottom w:val="none" w:sz="0" w:space="0" w:color="auto"/>
            <w:right w:val="none" w:sz="0" w:space="0" w:color="auto"/>
          </w:divBdr>
          <w:divsChild>
            <w:div w:id="1857452297">
              <w:marLeft w:val="0"/>
              <w:marRight w:val="0"/>
              <w:marTop w:val="0"/>
              <w:marBottom w:val="0"/>
              <w:divBdr>
                <w:top w:val="none" w:sz="0" w:space="0" w:color="auto"/>
                <w:left w:val="none" w:sz="0" w:space="0" w:color="auto"/>
                <w:bottom w:val="none" w:sz="0" w:space="0" w:color="auto"/>
                <w:right w:val="none" w:sz="0" w:space="0" w:color="auto"/>
              </w:divBdr>
              <w:divsChild>
                <w:div w:id="10998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4224">
      <w:bodyDiv w:val="1"/>
      <w:marLeft w:val="0"/>
      <w:marRight w:val="0"/>
      <w:marTop w:val="0"/>
      <w:marBottom w:val="0"/>
      <w:divBdr>
        <w:top w:val="none" w:sz="0" w:space="0" w:color="auto"/>
        <w:left w:val="none" w:sz="0" w:space="0" w:color="auto"/>
        <w:bottom w:val="none" w:sz="0" w:space="0" w:color="auto"/>
        <w:right w:val="none" w:sz="0" w:space="0" w:color="auto"/>
      </w:divBdr>
    </w:div>
    <w:div w:id="1624656234">
      <w:bodyDiv w:val="1"/>
      <w:marLeft w:val="0"/>
      <w:marRight w:val="0"/>
      <w:marTop w:val="0"/>
      <w:marBottom w:val="0"/>
      <w:divBdr>
        <w:top w:val="none" w:sz="0" w:space="0" w:color="auto"/>
        <w:left w:val="none" w:sz="0" w:space="0" w:color="auto"/>
        <w:bottom w:val="none" w:sz="0" w:space="0" w:color="auto"/>
        <w:right w:val="none" w:sz="0" w:space="0" w:color="auto"/>
      </w:divBdr>
    </w:div>
    <w:div w:id="1985616693">
      <w:bodyDiv w:val="1"/>
      <w:marLeft w:val="0"/>
      <w:marRight w:val="0"/>
      <w:marTop w:val="0"/>
      <w:marBottom w:val="0"/>
      <w:divBdr>
        <w:top w:val="none" w:sz="0" w:space="0" w:color="auto"/>
        <w:left w:val="none" w:sz="0" w:space="0" w:color="auto"/>
        <w:bottom w:val="none" w:sz="0" w:space="0" w:color="auto"/>
        <w:right w:val="none" w:sz="0" w:space="0" w:color="auto"/>
      </w:divBdr>
    </w:div>
    <w:div w:id="1990548794">
      <w:bodyDiv w:val="1"/>
      <w:marLeft w:val="0"/>
      <w:marRight w:val="0"/>
      <w:marTop w:val="0"/>
      <w:marBottom w:val="0"/>
      <w:divBdr>
        <w:top w:val="none" w:sz="0" w:space="0" w:color="auto"/>
        <w:left w:val="none" w:sz="0" w:space="0" w:color="auto"/>
        <w:bottom w:val="none" w:sz="0" w:space="0" w:color="auto"/>
        <w:right w:val="none" w:sz="0" w:space="0" w:color="auto"/>
      </w:divBdr>
    </w:div>
    <w:div w:id="2005813114">
      <w:bodyDiv w:val="1"/>
      <w:marLeft w:val="0"/>
      <w:marRight w:val="0"/>
      <w:marTop w:val="0"/>
      <w:marBottom w:val="0"/>
      <w:divBdr>
        <w:top w:val="none" w:sz="0" w:space="0" w:color="auto"/>
        <w:left w:val="none" w:sz="0" w:space="0" w:color="auto"/>
        <w:bottom w:val="none" w:sz="0" w:space="0" w:color="auto"/>
        <w:right w:val="none" w:sz="0" w:space="0" w:color="auto"/>
      </w:divBdr>
      <w:divsChild>
        <w:div w:id="91098596">
          <w:marLeft w:val="0"/>
          <w:marRight w:val="0"/>
          <w:marTop w:val="0"/>
          <w:marBottom w:val="0"/>
          <w:divBdr>
            <w:top w:val="none" w:sz="0" w:space="0" w:color="auto"/>
            <w:left w:val="none" w:sz="0" w:space="0" w:color="auto"/>
            <w:bottom w:val="none" w:sz="0" w:space="0" w:color="auto"/>
            <w:right w:val="none" w:sz="0" w:space="0" w:color="auto"/>
          </w:divBdr>
          <w:divsChild>
            <w:div w:id="420681049">
              <w:marLeft w:val="0"/>
              <w:marRight w:val="0"/>
              <w:marTop w:val="0"/>
              <w:marBottom w:val="0"/>
              <w:divBdr>
                <w:top w:val="none" w:sz="0" w:space="0" w:color="auto"/>
                <w:left w:val="none" w:sz="0" w:space="0" w:color="auto"/>
                <w:bottom w:val="none" w:sz="0" w:space="0" w:color="auto"/>
                <w:right w:val="none" w:sz="0" w:space="0" w:color="auto"/>
              </w:divBdr>
              <w:divsChild>
                <w:div w:id="1176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CD94-D220-43D6-8962-673A7F03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muctr</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Igor</cp:lastModifiedBy>
  <cp:revision>6</cp:revision>
  <cp:lastPrinted>2023-10-27T14:44:00Z</cp:lastPrinted>
  <dcterms:created xsi:type="dcterms:W3CDTF">2023-10-27T14:58:00Z</dcterms:created>
  <dcterms:modified xsi:type="dcterms:W3CDTF">2023-11-03T11:17:00Z</dcterms:modified>
</cp:coreProperties>
</file>